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5DD5" w:rsidRDefault="00BD5DD5" w:rsidP="008E290A">
      <w:pPr>
        <w:jc w:val="center"/>
        <w:rPr>
          <w:sz w:val="48"/>
          <w:szCs w:val="48"/>
        </w:rPr>
      </w:pPr>
    </w:p>
    <w:p w:rsidR="00BD5DD5" w:rsidRDefault="00BD5DD5" w:rsidP="008E290A">
      <w:pPr>
        <w:jc w:val="center"/>
        <w:rPr>
          <w:sz w:val="48"/>
          <w:szCs w:val="48"/>
        </w:rPr>
      </w:pPr>
    </w:p>
    <w:p w:rsidR="00BD5DD5" w:rsidRDefault="00BD5DD5" w:rsidP="008E290A">
      <w:pPr>
        <w:jc w:val="center"/>
        <w:rPr>
          <w:sz w:val="48"/>
          <w:szCs w:val="48"/>
        </w:rPr>
      </w:pPr>
    </w:p>
    <w:p w:rsidR="00BD5DD5" w:rsidRDefault="00BD5DD5" w:rsidP="008E290A">
      <w:pPr>
        <w:jc w:val="center"/>
        <w:rPr>
          <w:sz w:val="48"/>
          <w:szCs w:val="48"/>
        </w:rPr>
      </w:pPr>
    </w:p>
    <w:p w:rsidR="00BD5DD5" w:rsidRDefault="00BD5DD5" w:rsidP="008E290A">
      <w:pPr>
        <w:jc w:val="center"/>
        <w:rPr>
          <w:sz w:val="48"/>
          <w:szCs w:val="48"/>
        </w:rPr>
      </w:pPr>
    </w:p>
    <w:p w:rsidR="00BD5DD5" w:rsidRDefault="00BD5DD5" w:rsidP="008E290A">
      <w:pPr>
        <w:jc w:val="center"/>
        <w:rPr>
          <w:sz w:val="48"/>
          <w:szCs w:val="48"/>
        </w:rPr>
      </w:pPr>
    </w:p>
    <w:p w:rsidR="00BD5DD5" w:rsidRDefault="00BD5DD5" w:rsidP="008E290A">
      <w:pPr>
        <w:jc w:val="center"/>
        <w:rPr>
          <w:sz w:val="48"/>
          <w:szCs w:val="48"/>
        </w:rPr>
      </w:pPr>
    </w:p>
    <w:p w:rsidR="00BD5DD5" w:rsidRPr="0032018A" w:rsidRDefault="00BD5DD5" w:rsidP="008E290A">
      <w:pPr>
        <w:jc w:val="center"/>
        <w:rPr>
          <w:sz w:val="48"/>
          <w:szCs w:val="48"/>
          <w:bdr w:val="single" w:sz="4" w:space="0" w:color="auto"/>
        </w:rPr>
      </w:pPr>
      <w:r w:rsidRPr="0032018A">
        <w:rPr>
          <w:rFonts w:hint="eastAsia"/>
          <w:sz w:val="48"/>
          <w:szCs w:val="48"/>
          <w:bdr w:val="single" w:sz="4" w:space="0" w:color="auto"/>
        </w:rPr>
        <w:t>〇〇株式会社　定款</w:t>
      </w:r>
    </w:p>
    <w:p w:rsidR="00BD5DD5" w:rsidRDefault="00BD5DD5" w:rsidP="008E290A">
      <w:pPr>
        <w:jc w:val="center"/>
        <w:rPr>
          <w:sz w:val="48"/>
          <w:szCs w:val="48"/>
        </w:rPr>
      </w:pPr>
    </w:p>
    <w:p w:rsidR="00BD5DD5" w:rsidRDefault="00BD5DD5" w:rsidP="008E290A">
      <w:pPr>
        <w:jc w:val="center"/>
        <w:rPr>
          <w:sz w:val="48"/>
          <w:szCs w:val="48"/>
        </w:rPr>
      </w:pPr>
    </w:p>
    <w:p w:rsidR="00BD5DD5" w:rsidRDefault="00BD5DD5" w:rsidP="008E290A">
      <w:pPr>
        <w:jc w:val="center"/>
        <w:rPr>
          <w:sz w:val="48"/>
          <w:szCs w:val="48"/>
        </w:rPr>
      </w:pPr>
    </w:p>
    <w:p w:rsidR="00BD5DD5" w:rsidRDefault="00BD5DD5" w:rsidP="008E290A">
      <w:pPr>
        <w:jc w:val="center"/>
        <w:rPr>
          <w:sz w:val="48"/>
          <w:szCs w:val="48"/>
        </w:rPr>
      </w:pPr>
    </w:p>
    <w:p w:rsidR="00BD5DD5" w:rsidRDefault="00BD5DD5" w:rsidP="008E290A">
      <w:pPr>
        <w:jc w:val="center"/>
        <w:rPr>
          <w:sz w:val="48"/>
          <w:szCs w:val="48"/>
        </w:rPr>
      </w:pPr>
    </w:p>
    <w:p w:rsidR="00BD5DD5" w:rsidRDefault="00BD5DD5" w:rsidP="008E290A">
      <w:pPr>
        <w:jc w:val="center"/>
        <w:rPr>
          <w:sz w:val="48"/>
          <w:szCs w:val="48"/>
        </w:rPr>
      </w:pPr>
    </w:p>
    <w:p w:rsidR="00BD5DD5" w:rsidRDefault="00BD5DD5" w:rsidP="008E290A">
      <w:pPr>
        <w:jc w:val="center"/>
        <w:rPr>
          <w:sz w:val="48"/>
          <w:szCs w:val="48"/>
        </w:rPr>
      </w:pPr>
    </w:p>
    <w:p w:rsidR="00BD5DD5" w:rsidRDefault="00BD5DD5" w:rsidP="008E290A">
      <w:pPr>
        <w:jc w:val="center"/>
        <w:rPr>
          <w:sz w:val="48"/>
          <w:szCs w:val="48"/>
        </w:rPr>
      </w:pPr>
    </w:p>
    <w:p w:rsidR="00BD5DD5" w:rsidRDefault="00BD5DD5" w:rsidP="008E290A">
      <w:pPr>
        <w:jc w:val="center"/>
        <w:rPr>
          <w:sz w:val="48"/>
          <w:szCs w:val="48"/>
        </w:rPr>
      </w:pPr>
    </w:p>
    <w:p w:rsidR="00BD5DD5" w:rsidRDefault="00BD5DD5" w:rsidP="008E290A">
      <w:pPr>
        <w:jc w:val="center"/>
        <w:rPr>
          <w:sz w:val="48"/>
          <w:szCs w:val="48"/>
        </w:rPr>
      </w:pPr>
    </w:p>
    <w:p w:rsidR="00BD5DD5" w:rsidRDefault="00BD5DD5" w:rsidP="008E290A">
      <w:pPr>
        <w:jc w:val="center"/>
        <w:rPr>
          <w:sz w:val="48"/>
          <w:szCs w:val="48"/>
        </w:rPr>
      </w:pPr>
    </w:p>
    <w:p w:rsidR="00BD5DD5" w:rsidRDefault="00BD5DD5" w:rsidP="008E290A">
      <w:pPr>
        <w:jc w:val="center"/>
        <w:rPr>
          <w:sz w:val="48"/>
          <w:szCs w:val="48"/>
        </w:rPr>
      </w:pPr>
    </w:p>
    <w:p w:rsidR="00BD5DD5" w:rsidRDefault="00BD5DD5" w:rsidP="008E290A">
      <w:pPr>
        <w:jc w:val="right"/>
      </w:pPr>
      <w:r>
        <w:rPr>
          <w:rFonts w:hint="eastAsia"/>
        </w:rPr>
        <w:t>平成　　年　　月　　日　　　　作成</w:t>
      </w:r>
    </w:p>
    <w:p w:rsidR="00BD5DD5" w:rsidRDefault="00BD5DD5" w:rsidP="008E290A">
      <w:pPr>
        <w:jc w:val="right"/>
      </w:pPr>
      <w:r>
        <w:rPr>
          <w:rFonts w:hint="eastAsia"/>
        </w:rPr>
        <w:t>平成　　年　　月　　日　公証人認証</w:t>
      </w:r>
    </w:p>
    <w:p w:rsidR="00BD5DD5" w:rsidRPr="0032018A" w:rsidRDefault="00BD5DD5" w:rsidP="008E290A">
      <w:pPr>
        <w:jc w:val="right"/>
      </w:pPr>
      <w:r>
        <w:rPr>
          <w:rFonts w:hint="eastAsia"/>
        </w:rPr>
        <w:t>平成　　年　　月　　日　　会社設立</w:t>
      </w:r>
    </w:p>
    <w:p w:rsidR="00BD5DD5" w:rsidRDefault="00BD5DD5">
      <w:pPr>
        <w:adjustRightInd/>
        <w:spacing w:line="324" w:lineRule="exact"/>
        <w:rPr>
          <w:rFonts w:ascii="ＭＳ 明朝"/>
        </w:rPr>
      </w:pPr>
    </w:p>
    <w:p w:rsidR="00BD5DD5" w:rsidRDefault="00BD5DD5">
      <w:pPr>
        <w:adjustRightInd/>
        <w:spacing w:line="324" w:lineRule="exact"/>
        <w:rPr>
          <w:rFonts w:ascii="ＭＳ 明朝"/>
        </w:rPr>
      </w:pPr>
      <w:r>
        <w:t xml:space="preserve">  </w:t>
      </w:r>
      <w:r>
        <w:rPr>
          <w:rFonts w:cs="ＭＳ 明朝" w:hint="eastAsia"/>
          <w:b/>
          <w:bCs/>
        </w:rPr>
        <w:t xml:space="preserve">　　第１章</w:t>
      </w:r>
      <w:r>
        <w:t xml:space="preserve">   </w:t>
      </w:r>
      <w:r>
        <w:rPr>
          <w:rFonts w:cs="ＭＳ 明朝" w:hint="eastAsia"/>
          <w:b/>
          <w:bCs/>
        </w:rPr>
        <w:t>総　則</w:t>
      </w:r>
    </w:p>
    <w:p w:rsidR="00BD5DD5" w:rsidRDefault="00BD5DD5">
      <w:pPr>
        <w:adjustRightInd/>
        <w:spacing w:line="324" w:lineRule="exact"/>
        <w:rPr>
          <w:rFonts w:ascii="ＭＳ 明朝"/>
        </w:rPr>
      </w:pPr>
      <w:r>
        <w:t xml:space="preserve">    </w:t>
      </w:r>
      <w:r>
        <w:rPr>
          <w:rFonts w:cs="ＭＳ 明朝" w:hint="eastAsia"/>
        </w:rPr>
        <w:t>（商号）</w:t>
      </w:r>
    </w:p>
    <w:p w:rsidR="00BD5DD5" w:rsidRPr="00A924BA" w:rsidRDefault="00BD5DD5" w:rsidP="00A924BA">
      <w:pPr>
        <w:numPr>
          <w:ilvl w:val="0"/>
          <w:numId w:val="4"/>
        </w:numPr>
        <w:adjustRightInd/>
        <w:spacing w:line="324" w:lineRule="exact"/>
      </w:pPr>
      <w:r>
        <w:rPr>
          <w:rFonts w:cs="ＭＳ 明朝" w:hint="eastAsia"/>
        </w:rPr>
        <w:t>当会社は，</w:t>
      </w:r>
      <w:r w:rsidRPr="008455B1">
        <w:rPr>
          <w:rFonts w:cs="ＭＳ 明朝" w:hint="eastAsia"/>
          <w:color w:val="FF0000"/>
        </w:rPr>
        <w:t>〇〇株式会社</w:t>
      </w:r>
      <w:r>
        <w:rPr>
          <w:rFonts w:cs="ＭＳ 明朝" w:hint="eastAsia"/>
        </w:rPr>
        <w:t>と称する。</w:t>
      </w:r>
    </w:p>
    <w:p w:rsidR="00BD5DD5" w:rsidRDefault="00BD5DD5">
      <w:pPr>
        <w:adjustRightInd/>
        <w:spacing w:line="324" w:lineRule="exact"/>
        <w:rPr>
          <w:rFonts w:ascii="ＭＳ 明朝"/>
        </w:rPr>
      </w:pPr>
      <w:r>
        <w:t xml:space="preserve">    </w:t>
      </w:r>
      <w:r>
        <w:rPr>
          <w:rFonts w:cs="ＭＳ 明朝" w:hint="eastAsia"/>
        </w:rPr>
        <w:t>（目的）</w:t>
      </w:r>
    </w:p>
    <w:p w:rsidR="00BD5DD5" w:rsidRDefault="00BD5DD5" w:rsidP="00A924BA">
      <w:pPr>
        <w:adjustRightInd/>
        <w:spacing w:line="324" w:lineRule="exact"/>
        <w:rPr>
          <w:rFonts w:ascii="ＭＳ 明朝"/>
        </w:rPr>
      </w:pPr>
      <w:r>
        <w:t xml:space="preserve">    </w:t>
      </w:r>
      <w:r>
        <w:rPr>
          <w:rFonts w:cs="ＭＳ 明朝" w:hint="eastAsia"/>
        </w:rPr>
        <w:t>第２条　当会社は，次の事業を営むことを目的とする。</w:t>
      </w:r>
      <w:r w:rsidRPr="00554274">
        <w:rPr>
          <w:rFonts w:cs="ＭＳ 明朝" w:hint="eastAsia"/>
          <w:color w:val="FF0000"/>
        </w:rPr>
        <w:t>（下記参考に書き換えてください）</w:t>
      </w:r>
    </w:p>
    <w:p w:rsidR="00BD5DD5" w:rsidRDefault="00BD5DD5" w:rsidP="00A924BA">
      <w:pPr>
        <w:adjustRightInd/>
        <w:spacing w:line="324" w:lineRule="exact"/>
        <w:rPr>
          <w:rFonts w:ascii="ＭＳ 明朝"/>
        </w:rPr>
      </w:pPr>
      <w:r>
        <w:t xml:space="preserve">    </w:t>
      </w:r>
      <w:r>
        <w:rPr>
          <w:rFonts w:cs="ＭＳ 明朝" w:hint="eastAsia"/>
        </w:rPr>
        <w:t xml:space="preserve">１　</w:t>
      </w:r>
      <w:r w:rsidRPr="005A7841">
        <w:rPr>
          <w:rFonts w:cs="ＭＳ 明朝" w:hint="eastAsia"/>
          <w:color w:val="FF0000"/>
        </w:rPr>
        <w:t>産業廃棄物処理業・環境関連工事</w:t>
      </w:r>
    </w:p>
    <w:p w:rsidR="00BD5DD5" w:rsidRDefault="00BD5DD5" w:rsidP="00A924BA">
      <w:pPr>
        <w:adjustRightInd/>
        <w:spacing w:line="324" w:lineRule="exact"/>
      </w:pPr>
      <w:r>
        <w:t xml:space="preserve">    </w:t>
      </w:r>
      <w:r>
        <w:rPr>
          <w:rFonts w:cs="ＭＳ 明朝" w:hint="eastAsia"/>
        </w:rPr>
        <w:t xml:space="preserve">２　</w:t>
      </w:r>
      <w:r w:rsidRPr="005A7841">
        <w:rPr>
          <w:rFonts w:cs="ＭＳ 明朝" w:hint="eastAsia"/>
          <w:color w:val="FF0000"/>
        </w:rPr>
        <w:t>プラント設備・装置の設計・施工工事・販売</w:t>
      </w:r>
    </w:p>
    <w:p w:rsidR="00BD5DD5" w:rsidRDefault="00BD5DD5" w:rsidP="00A924BA">
      <w:pPr>
        <w:adjustRightInd/>
        <w:spacing w:line="324" w:lineRule="exact"/>
      </w:pPr>
      <w:r>
        <w:rPr>
          <w:rFonts w:cs="ＭＳ 明朝" w:hint="eastAsia"/>
        </w:rPr>
        <w:t xml:space="preserve">　　３　</w:t>
      </w:r>
      <w:r w:rsidRPr="005A7841">
        <w:rPr>
          <w:rFonts w:cs="ＭＳ 明朝" w:hint="eastAsia"/>
          <w:color w:val="FF0000"/>
        </w:rPr>
        <w:t>リフォーム・大工・内装工事・建築設計</w:t>
      </w:r>
    </w:p>
    <w:p w:rsidR="00BD5DD5" w:rsidRDefault="00BD5DD5" w:rsidP="00A924BA">
      <w:pPr>
        <w:adjustRightInd/>
        <w:spacing w:line="324" w:lineRule="exact"/>
      </w:pPr>
      <w:r>
        <w:rPr>
          <w:rFonts w:cs="ＭＳ 明朝" w:hint="eastAsia"/>
        </w:rPr>
        <w:t xml:space="preserve">　　４　</w:t>
      </w:r>
      <w:r w:rsidRPr="005A7841">
        <w:rPr>
          <w:rFonts w:cs="ＭＳ 明朝" w:hint="eastAsia"/>
          <w:color w:val="FF0000"/>
        </w:rPr>
        <w:t>塗装業</w:t>
      </w:r>
    </w:p>
    <w:p w:rsidR="00BD5DD5" w:rsidRDefault="00BD5DD5" w:rsidP="00A924BA">
      <w:pPr>
        <w:adjustRightInd/>
        <w:spacing w:line="324" w:lineRule="exact"/>
      </w:pPr>
      <w:r>
        <w:rPr>
          <w:rFonts w:cs="ＭＳ 明朝" w:hint="eastAsia"/>
        </w:rPr>
        <w:t xml:space="preserve">　　５　</w:t>
      </w:r>
      <w:r w:rsidRPr="005A7841">
        <w:rPr>
          <w:rFonts w:cs="ＭＳ 明朝" w:hint="eastAsia"/>
          <w:color w:val="FF0000"/>
        </w:rPr>
        <w:t>不動産業</w:t>
      </w:r>
    </w:p>
    <w:p w:rsidR="00BD5DD5" w:rsidRDefault="00BD5DD5" w:rsidP="00A924BA">
      <w:pPr>
        <w:adjustRightInd/>
        <w:spacing w:line="324" w:lineRule="exact"/>
      </w:pPr>
      <w:r>
        <w:rPr>
          <w:rFonts w:cs="ＭＳ 明朝" w:hint="eastAsia"/>
        </w:rPr>
        <w:t xml:space="preserve">　　６　</w:t>
      </w:r>
      <w:r w:rsidRPr="005A7841">
        <w:rPr>
          <w:rFonts w:cs="ＭＳ 明朝" w:hint="eastAsia"/>
          <w:color w:val="FF0000"/>
        </w:rPr>
        <w:t>物品販売（日常生活品の販売）</w:t>
      </w:r>
    </w:p>
    <w:p w:rsidR="00BD5DD5" w:rsidRDefault="00BD5DD5" w:rsidP="00A924BA">
      <w:pPr>
        <w:adjustRightInd/>
        <w:spacing w:line="324" w:lineRule="exact"/>
      </w:pPr>
      <w:r>
        <w:rPr>
          <w:rFonts w:cs="ＭＳ 明朝" w:hint="eastAsia"/>
        </w:rPr>
        <w:t xml:space="preserve">　　７　</w:t>
      </w:r>
      <w:r w:rsidRPr="005A7841">
        <w:rPr>
          <w:rFonts w:cs="ＭＳ 明朝" w:hint="eastAsia"/>
          <w:color w:val="FF0000"/>
        </w:rPr>
        <w:t>大型機械・装置等販売（日常生活品以外）</w:t>
      </w:r>
    </w:p>
    <w:p w:rsidR="00BD5DD5" w:rsidRDefault="00BD5DD5" w:rsidP="00A924BA">
      <w:pPr>
        <w:adjustRightInd/>
        <w:spacing w:line="324" w:lineRule="exact"/>
      </w:pPr>
      <w:r>
        <w:rPr>
          <w:rFonts w:cs="ＭＳ 明朝" w:hint="eastAsia"/>
        </w:rPr>
        <w:t xml:space="preserve">　　８　</w:t>
      </w:r>
      <w:r w:rsidRPr="005A7841">
        <w:rPr>
          <w:rFonts w:cs="ＭＳ 明朝" w:hint="eastAsia"/>
          <w:color w:val="FF0000"/>
        </w:rPr>
        <w:t>物品加工・販売</w:t>
      </w:r>
    </w:p>
    <w:p w:rsidR="00BD5DD5" w:rsidRPr="00137B72" w:rsidRDefault="00BD5DD5" w:rsidP="00A924BA">
      <w:pPr>
        <w:adjustRightInd/>
        <w:spacing w:line="324" w:lineRule="exact"/>
        <w:ind w:left="480"/>
      </w:pPr>
      <w:r>
        <w:rPr>
          <w:rFonts w:cs="ＭＳ 明朝" w:hint="eastAsia"/>
        </w:rPr>
        <w:t xml:space="preserve">９　</w:t>
      </w:r>
      <w:r w:rsidRPr="005A7841">
        <w:rPr>
          <w:rFonts w:cs="ＭＳ 明朝" w:hint="eastAsia"/>
          <w:color w:val="FF0000"/>
        </w:rPr>
        <w:t>各種コンサルティング業務</w:t>
      </w:r>
    </w:p>
    <w:p w:rsidR="00BD5DD5" w:rsidRDefault="00BD5DD5">
      <w:pPr>
        <w:adjustRightInd/>
        <w:spacing w:line="324" w:lineRule="exact"/>
        <w:rPr>
          <w:rFonts w:ascii="ＭＳ 明朝"/>
        </w:rPr>
      </w:pPr>
      <w:r>
        <w:t xml:space="preserve">    11</w:t>
      </w:r>
      <w:r>
        <w:rPr>
          <w:rFonts w:cs="ＭＳ 明朝" w:hint="eastAsia"/>
        </w:rPr>
        <w:t xml:space="preserve">　前各号に附帯する一切の事業</w:t>
      </w:r>
    </w:p>
    <w:p w:rsidR="00BD5DD5" w:rsidRDefault="00BD5DD5">
      <w:pPr>
        <w:adjustRightInd/>
        <w:spacing w:line="324" w:lineRule="exact"/>
        <w:rPr>
          <w:rFonts w:ascii="ＭＳ 明朝"/>
        </w:rPr>
      </w:pPr>
      <w:r>
        <w:t xml:space="preserve">    </w:t>
      </w:r>
      <w:r>
        <w:rPr>
          <w:rFonts w:cs="ＭＳ 明朝" w:hint="eastAsia"/>
        </w:rPr>
        <w:t>（本店の所在地）</w:t>
      </w:r>
    </w:p>
    <w:p w:rsidR="00BD5DD5" w:rsidRDefault="00BD5DD5" w:rsidP="00B20362">
      <w:pPr>
        <w:numPr>
          <w:ilvl w:val="0"/>
          <w:numId w:val="2"/>
        </w:numPr>
        <w:adjustRightInd/>
        <w:spacing w:line="324" w:lineRule="exact"/>
        <w:rPr>
          <w:rFonts w:ascii="ＭＳ 明朝"/>
        </w:rPr>
      </w:pPr>
      <w:r>
        <w:rPr>
          <w:rFonts w:cs="ＭＳ 明朝" w:hint="eastAsia"/>
        </w:rPr>
        <w:t>当会社は、本店を</w:t>
      </w:r>
      <w:r w:rsidRPr="005A7841">
        <w:rPr>
          <w:rFonts w:cs="ＭＳ 明朝" w:hint="eastAsia"/>
          <w:color w:val="FF0000"/>
        </w:rPr>
        <w:t>〇〇都〇〇区〇〇町〇丁目〇番〇号</w:t>
      </w:r>
      <w:r>
        <w:rPr>
          <w:rFonts w:cs="ＭＳ 明朝" w:hint="eastAsia"/>
        </w:rPr>
        <w:t>に置く。</w:t>
      </w:r>
    </w:p>
    <w:p w:rsidR="00BD5DD5" w:rsidRDefault="00BD5DD5" w:rsidP="00B20362">
      <w:pPr>
        <w:adjustRightInd/>
        <w:spacing w:line="324" w:lineRule="exact"/>
        <w:rPr>
          <w:rFonts w:ascii="ＭＳ 明朝"/>
        </w:rPr>
      </w:pPr>
      <w:r>
        <w:t xml:space="preserve">    </w:t>
      </w:r>
      <w:r>
        <w:rPr>
          <w:rFonts w:cs="ＭＳ 明朝" w:hint="eastAsia"/>
        </w:rPr>
        <w:t>（公告の方法）</w:t>
      </w:r>
      <w:r>
        <w:t xml:space="preserve"> </w:t>
      </w:r>
    </w:p>
    <w:p w:rsidR="00BD5DD5" w:rsidRDefault="00BD5DD5" w:rsidP="00ED651C">
      <w:pPr>
        <w:numPr>
          <w:ilvl w:val="0"/>
          <w:numId w:val="2"/>
        </w:numPr>
        <w:adjustRightInd/>
        <w:spacing w:line="324" w:lineRule="exact"/>
      </w:pPr>
      <w:r>
        <w:rPr>
          <w:rFonts w:cs="ＭＳ 明朝" w:hint="eastAsia"/>
        </w:rPr>
        <w:t>当会社の公告は、官報に掲載して行う。</w:t>
      </w:r>
    </w:p>
    <w:p w:rsidR="00BD5DD5" w:rsidRDefault="00BD5DD5">
      <w:pPr>
        <w:adjustRightInd/>
        <w:spacing w:line="324" w:lineRule="exact"/>
        <w:rPr>
          <w:rFonts w:ascii="ＭＳ 明朝"/>
        </w:rPr>
      </w:pPr>
      <w:r>
        <w:t xml:space="preserve">  </w:t>
      </w:r>
      <w:r>
        <w:rPr>
          <w:rFonts w:cs="ＭＳ 明朝" w:hint="eastAsia"/>
          <w:b/>
          <w:bCs/>
        </w:rPr>
        <w:t xml:space="preserve">　　第２章　株　式</w:t>
      </w:r>
    </w:p>
    <w:p w:rsidR="00BD5DD5" w:rsidRDefault="00BD5DD5">
      <w:pPr>
        <w:adjustRightInd/>
        <w:spacing w:line="324" w:lineRule="exact"/>
        <w:rPr>
          <w:rFonts w:ascii="ＭＳ 明朝"/>
        </w:rPr>
      </w:pPr>
      <w:r>
        <w:t xml:space="preserve">    </w:t>
      </w:r>
      <w:r>
        <w:rPr>
          <w:rFonts w:cs="ＭＳ 明朝" w:hint="eastAsia"/>
        </w:rPr>
        <w:t>（発行可能株式総数）</w:t>
      </w:r>
    </w:p>
    <w:p w:rsidR="00BD5DD5" w:rsidRDefault="00BD5DD5">
      <w:pPr>
        <w:adjustRightInd/>
        <w:spacing w:line="324" w:lineRule="exact"/>
        <w:rPr>
          <w:rFonts w:ascii="ＭＳ 明朝"/>
        </w:rPr>
      </w:pPr>
      <w:r>
        <w:t xml:space="preserve">    </w:t>
      </w:r>
      <w:r>
        <w:rPr>
          <w:rFonts w:cs="ＭＳ 明朝" w:hint="eastAsia"/>
        </w:rPr>
        <w:t>第５条　当会社の発行可能株式総数は、</w:t>
      </w:r>
      <w:r w:rsidRPr="005A7841">
        <w:rPr>
          <w:color w:val="FF0000"/>
        </w:rPr>
        <w:t>1,000</w:t>
      </w:r>
      <w:r>
        <w:rPr>
          <w:rFonts w:cs="ＭＳ 明朝" w:hint="eastAsia"/>
        </w:rPr>
        <w:t>株とする。</w:t>
      </w:r>
      <w:r w:rsidRPr="00554274">
        <w:rPr>
          <w:rFonts w:cs="ＭＳ 明朝" w:hint="eastAsia"/>
          <w:color w:val="FF0000"/>
        </w:rPr>
        <w:t>（参考に書き換えてください）</w:t>
      </w:r>
    </w:p>
    <w:p w:rsidR="00BD5DD5" w:rsidRDefault="00BD5DD5">
      <w:pPr>
        <w:adjustRightInd/>
        <w:spacing w:line="324" w:lineRule="exact"/>
        <w:rPr>
          <w:rFonts w:ascii="ＭＳ 明朝"/>
        </w:rPr>
      </w:pPr>
      <w:r>
        <w:t xml:space="preserve">    </w:t>
      </w:r>
      <w:r>
        <w:rPr>
          <w:rFonts w:cs="ＭＳ 明朝" w:hint="eastAsia"/>
        </w:rPr>
        <w:t>（株式の譲渡制限）</w:t>
      </w:r>
    </w:p>
    <w:p w:rsidR="00BD5DD5" w:rsidRPr="0041119A" w:rsidRDefault="00BD5DD5" w:rsidP="0041119A">
      <w:pPr>
        <w:numPr>
          <w:ilvl w:val="0"/>
          <w:numId w:val="3"/>
        </w:numPr>
        <w:adjustRightInd/>
        <w:spacing w:line="324" w:lineRule="exact"/>
      </w:pPr>
      <w:r>
        <w:rPr>
          <w:rFonts w:cs="ＭＳ 明朝" w:hint="eastAsia"/>
        </w:rPr>
        <w:t>当会社の株式を譲渡により取得するには、</w:t>
      </w:r>
      <w:r w:rsidRPr="008455B1">
        <w:rPr>
          <w:rFonts w:cs="ＭＳ 明朝" w:hint="eastAsia"/>
          <w:color w:val="FF0000"/>
        </w:rPr>
        <w:t>当会社</w:t>
      </w:r>
      <w:r>
        <w:rPr>
          <w:rFonts w:cs="ＭＳ 明朝" w:hint="eastAsia"/>
        </w:rPr>
        <w:t>の承認を受けなければ</w:t>
      </w:r>
    </w:p>
    <w:p w:rsidR="00BD5DD5" w:rsidRDefault="00BD5DD5" w:rsidP="0041119A">
      <w:pPr>
        <w:adjustRightInd/>
        <w:spacing w:line="324" w:lineRule="exact"/>
        <w:ind w:leftChars="198" w:left="479" w:firstLineChars="100" w:firstLine="242"/>
      </w:pPr>
      <w:r>
        <w:rPr>
          <w:rFonts w:cs="ＭＳ 明朝" w:hint="eastAsia"/>
        </w:rPr>
        <w:t>ならない。</w:t>
      </w:r>
      <w:r w:rsidRPr="005A7841">
        <w:rPr>
          <w:rFonts w:cs="ＭＳ 明朝" w:hint="eastAsia"/>
          <w:color w:val="FF0000"/>
        </w:rPr>
        <w:t>（株主総会でも構いません）</w:t>
      </w:r>
    </w:p>
    <w:p w:rsidR="00BD5DD5" w:rsidRDefault="00BD5DD5" w:rsidP="00BA71D9">
      <w:pPr>
        <w:adjustRightInd/>
        <w:spacing w:line="324" w:lineRule="exact"/>
        <w:ind w:left="480"/>
      </w:pPr>
      <w:r>
        <w:rPr>
          <w:rFonts w:cs="ＭＳ 明朝" w:hint="eastAsia"/>
        </w:rPr>
        <w:t>（質権の登録及び信託財産の表示）</w:t>
      </w:r>
    </w:p>
    <w:p w:rsidR="00BD5DD5" w:rsidRDefault="00BD5DD5" w:rsidP="00D42176">
      <w:pPr>
        <w:adjustRightInd/>
        <w:spacing w:line="324" w:lineRule="exact"/>
        <w:ind w:leftChars="200" w:left="726" w:hangingChars="100" w:hanging="242"/>
        <w:rPr>
          <w:rFonts w:ascii="ＭＳ 明朝"/>
        </w:rPr>
      </w:pPr>
      <w:r>
        <w:rPr>
          <w:rFonts w:ascii="ＭＳ 明朝" w:cs="ＭＳ 明朝" w:hint="eastAsia"/>
        </w:rPr>
        <w:t>第７条　当会社の株式につき質権の登録又は信託財産の表示を請求するには、当会社所定の書式による請求書に記名押印し、これを提出しなければならない。その登録又は表示の抹消についても、これと同様とする。</w:t>
      </w:r>
    </w:p>
    <w:p w:rsidR="00BD5DD5" w:rsidRDefault="00BD5DD5">
      <w:pPr>
        <w:adjustRightInd/>
        <w:spacing w:line="324" w:lineRule="exact"/>
        <w:rPr>
          <w:rFonts w:ascii="ＭＳ 明朝"/>
        </w:rPr>
      </w:pPr>
      <w:r>
        <w:t xml:space="preserve">    </w:t>
      </w:r>
      <w:r>
        <w:rPr>
          <w:rFonts w:cs="ＭＳ 明朝" w:hint="eastAsia"/>
        </w:rPr>
        <w:t>（株主名簿記載事項の記載又は記録の請求）</w:t>
      </w:r>
    </w:p>
    <w:p w:rsidR="00BD5DD5" w:rsidRDefault="00BD5DD5" w:rsidP="00764E14">
      <w:pPr>
        <w:adjustRightInd/>
        <w:spacing w:line="324" w:lineRule="exact"/>
        <w:ind w:left="726" w:hangingChars="300" w:hanging="726"/>
        <w:rPr>
          <w:rFonts w:ascii="ＭＳ 明朝"/>
        </w:rPr>
      </w:pPr>
      <w:r>
        <w:t xml:space="preserve">  </w:t>
      </w:r>
      <w:r>
        <w:rPr>
          <w:rFonts w:cs="ＭＳ 明朝" w:hint="eastAsia"/>
        </w:rPr>
        <w:t xml:space="preserve">　第８条　当会社の株式取得者が株主名簿記載事項を株主名簿に記載又は記録するこ　　　とを請求するには、株式取得者とその取得した株式の株主として株主名簿に記載　　　され、若しくは記録された者又はその相続人その他の一般承継人が当会社所定の　　　書式による請求書に署名又は記名押印し、共同して請求しなければならない。</w:t>
      </w:r>
    </w:p>
    <w:p w:rsidR="00BD5DD5" w:rsidRDefault="00BD5DD5">
      <w:pPr>
        <w:adjustRightInd/>
        <w:spacing w:line="324" w:lineRule="exact"/>
        <w:rPr>
          <w:rFonts w:ascii="ＭＳ 明朝"/>
        </w:rPr>
      </w:pPr>
      <w:r>
        <w:t xml:space="preserve">  </w:t>
      </w:r>
      <w:r>
        <w:rPr>
          <w:rFonts w:cs="ＭＳ 明朝" w:hint="eastAsia"/>
        </w:rPr>
        <w:t xml:space="preserve">　（基準日）</w:t>
      </w:r>
    </w:p>
    <w:p w:rsidR="00BD5DD5" w:rsidRDefault="00BD5DD5">
      <w:pPr>
        <w:adjustRightInd/>
        <w:spacing w:line="324" w:lineRule="exact"/>
        <w:rPr>
          <w:rFonts w:ascii="ＭＳ 明朝"/>
        </w:rPr>
      </w:pPr>
      <w:r>
        <w:t xml:space="preserve">  </w:t>
      </w:r>
      <w:r>
        <w:rPr>
          <w:rFonts w:cs="ＭＳ 明朝" w:hint="eastAsia"/>
        </w:rPr>
        <w:t xml:space="preserve">　第９条　当会社は、毎事業年度末日の最終株主名簿に記載された議決権を有する</w:t>
      </w:r>
    </w:p>
    <w:p w:rsidR="00BD5DD5" w:rsidRDefault="00BD5DD5">
      <w:pPr>
        <w:adjustRightInd/>
        <w:spacing w:line="324" w:lineRule="exact"/>
        <w:rPr>
          <w:rFonts w:ascii="ＭＳ 明朝"/>
        </w:rPr>
      </w:pPr>
      <w:r>
        <w:t xml:space="preserve">  </w:t>
      </w:r>
      <w:r>
        <w:rPr>
          <w:rFonts w:cs="ＭＳ 明朝" w:hint="eastAsia"/>
        </w:rPr>
        <w:t xml:space="preserve">　　株主（以下、「基準日株主」という。）をもって、その事業年度に関する定時株</w:t>
      </w:r>
    </w:p>
    <w:p w:rsidR="00BD5DD5" w:rsidRDefault="00BD5DD5">
      <w:pPr>
        <w:adjustRightInd/>
        <w:spacing w:line="324" w:lineRule="exact"/>
        <w:rPr>
          <w:rFonts w:ascii="ＭＳ 明朝"/>
        </w:rPr>
      </w:pPr>
      <w:r>
        <w:t xml:space="preserve">  </w:t>
      </w:r>
      <w:r>
        <w:rPr>
          <w:rFonts w:cs="ＭＳ 明朝" w:hint="eastAsia"/>
        </w:rPr>
        <w:t xml:space="preserve">　　主総会において権利行使すべき株主とする。ただし、当該基準日株主の権利を害</w:t>
      </w:r>
    </w:p>
    <w:p w:rsidR="00BD5DD5" w:rsidRDefault="00BD5DD5">
      <w:pPr>
        <w:adjustRightInd/>
        <w:spacing w:line="324" w:lineRule="exact"/>
        <w:rPr>
          <w:rFonts w:ascii="ＭＳ 明朝"/>
        </w:rPr>
      </w:pPr>
      <w:r>
        <w:t xml:space="preserve">  </w:t>
      </w:r>
      <w:r>
        <w:rPr>
          <w:rFonts w:cs="ＭＳ 明朝" w:hint="eastAsia"/>
        </w:rPr>
        <w:t xml:space="preserve">　　しない場合には、当会社は、基準日後に、募集株式の発行、合併、株式交換又は</w:t>
      </w:r>
    </w:p>
    <w:p w:rsidR="00BD5DD5" w:rsidRDefault="00BD5DD5">
      <w:pPr>
        <w:adjustRightInd/>
        <w:spacing w:line="324" w:lineRule="exact"/>
        <w:rPr>
          <w:rFonts w:ascii="ＭＳ 明朝"/>
        </w:rPr>
      </w:pPr>
      <w:r>
        <w:t xml:space="preserve">  </w:t>
      </w:r>
      <w:r>
        <w:rPr>
          <w:rFonts w:cs="ＭＳ 明朝" w:hint="eastAsia"/>
        </w:rPr>
        <w:t xml:space="preserve">　　吸収分割等により株式を取得した者の全部又は一部を、当該定時株主総会におい</w:t>
      </w:r>
    </w:p>
    <w:p w:rsidR="00BD5DD5" w:rsidRDefault="00BD5DD5">
      <w:pPr>
        <w:adjustRightInd/>
        <w:spacing w:line="324" w:lineRule="exact"/>
        <w:rPr>
          <w:rFonts w:ascii="ＭＳ 明朝"/>
        </w:rPr>
      </w:pPr>
      <w:r>
        <w:t xml:space="preserve">  </w:t>
      </w:r>
      <w:r>
        <w:rPr>
          <w:rFonts w:cs="ＭＳ 明朝" w:hint="eastAsia"/>
        </w:rPr>
        <w:t xml:space="preserve">　　て権利を行使することができる株主と定めることができる。</w:t>
      </w:r>
    </w:p>
    <w:p w:rsidR="00BD5DD5" w:rsidRDefault="00BD5DD5">
      <w:pPr>
        <w:adjustRightInd/>
        <w:spacing w:line="324" w:lineRule="exact"/>
        <w:rPr>
          <w:rFonts w:ascii="ＭＳ 明朝"/>
        </w:rPr>
      </w:pPr>
      <w:r>
        <w:t xml:space="preserve">  </w:t>
      </w:r>
      <w:r>
        <w:rPr>
          <w:rFonts w:cs="ＭＳ 明朝" w:hint="eastAsia"/>
        </w:rPr>
        <w:t xml:space="preserve">　</w:t>
      </w:r>
      <w:r>
        <w:t xml:space="preserve"> </w:t>
      </w:r>
      <w:r>
        <w:rPr>
          <w:rFonts w:cs="ＭＳ 明朝" w:hint="eastAsia"/>
        </w:rPr>
        <w:t>（株主の住所等の届出）</w:t>
      </w:r>
    </w:p>
    <w:p w:rsidR="00BD5DD5" w:rsidRDefault="00BD5DD5">
      <w:pPr>
        <w:adjustRightInd/>
        <w:spacing w:line="324" w:lineRule="exact"/>
        <w:rPr>
          <w:rFonts w:ascii="ＭＳ 明朝"/>
        </w:rPr>
      </w:pPr>
      <w:r>
        <w:t xml:space="preserve">    </w:t>
      </w:r>
      <w:r>
        <w:rPr>
          <w:rFonts w:cs="ＭＳ 明朝" w:hint="eastAsia"/>
        </w:rPr>
        <w:t>第</w:t>
      </w:r>
      <w:r>
        <w:t>10</w:t>
      </w:r>
      <w:r>
        <w:rPr>
          <w:rFonts w:cs="ＭＳ 明朝" w:hint="eastAsia"/>
        </w:rPr>
        <w:t>条　当会社の株主及び登録された質権者又はその法定代理人若しくは代表者</w:t>
      </w:r>
    </w:p>
    <w:p w:rsidR="00BD5DD5" w:rsidRDefault="00BD5DD5">
      <w:pPr>
        <w:adjustRightInd/>
        <w:spacing w:line="324" w:lineRule="exact"/>
        <w:rPr>
          <w:rFonts w:ascii="ＭＳ 明朝"/>
        </w:rPr>
      </w:pPr>
      <w:r>
        <w:t xml:space="preserve">  </w:t>
      </w:r>
      <w:r>
        <w:rPr>
          <w:rFonts w:cs="ＭＳ 明朝" w:hint="eastAsia"/>
        </w:rPr>
        <w:t xml:space="preserve">　　は、当会社所定の書式により、その氏名、住所及び印鑑を当会社に届け出なけれ</w:t>
      </w:r>
    </w:p>
    <w:p w:rsidR="00BD5DD5" w:rsidRDefault="00BD5DD5">
      <w:pPr>
        <w:adjustRightInd/>
        <w:spacing w:line="324" w:lineRule="exact"/>
        <w:rPr>
          <w:rFonts w:ascii="ＭＳ 明朝"/>
        </w:rPr>
      </w:pPr>
      <w:r>
        <w:t xml:space="preserve">  </w:t>
      </w:r>
      <w:r>
        <w:rPr>
          <w:rFonts w:cs="ＭＳ 明朝" w:hint="eastAsia"/>
        </w:rPr>
        <w:t xml:space="preserve">　　ばならない。届出事項に変更が生じた場合における、その事項についても同様と</w:t>
      </w:r>
    </w:p>
    <w:p w:rsidR="00BD5DD5" w:rsidRDefault="00BD5DD5">
      <w:pPr>
        <w:adjustRightInd/>
        <w:spacing w:line="324" w:lineRule="exact"/>
        <w:rPr>
          <w:rFonts w:ascii="ＭＳ 明朝"/>
        </w:rPr>
      </w:pPr>
      <w:r>
        <w:t xml:space="preserve">  </w:t>
      </w:r>
      <w:r>
        <w:rPr>
          <w:rFonts w:cs="ＭＳ 明朝" w:hint="eastAsia"/>
        </w:rPr>
        <w:t xml:space="preserve">　　する。</w:t>
      </w:r>
    </w:p>
    <w:p w:rsidR="00BD5DD5" w:rsidRDefault="00BD5DD5">
      <w:pPr>
        <w:adjustRightInd/>
        <w:spacing w:line="324" w:lineRule="exact"/>
        <w:rPr>
          <w:rFonts w:ascii="ＭＳ 明朝"/>
        </w:rPr>
      </w:pPr>
      <w:r>
        <w:t xml:space="preserve">  </w:t>
      </w:r>
      <w:r>
        <w:rPr>
          <w:rFonts w:cs="ＭＳ 明朝" w:hint="eastAsia"/>
        </w:rPr>
        <w:t xml:space="preserve">　（募集株式の発行）</w:t>
      </w:r>
    </w:p>
    <w:p w:rsidR="00BD5DD5" w:rsidRDefault="00BD5DD5">
      <w:pPr>
        <w:adjustRightInd/>
        <w:spacing w:line="324" w:lineRule="exact"/>
        <w:rPr>
          <w:rFonts w:ascii="ＭＳ 明朝"/>
        </w:rPr>
      </w:pPr>
      <w:r>
        <w:t xml:space="preserve">  </w:t>
      </w:r>
      <w:r>
        <w:rPr>
          <w:rFonts w:cs="ＭＳ 明朝" w:hint="eastAsia"/>
        </w:rPr>
        <w:t xml:space="preserve">　第</w:t>
      </w:r>
      <w:r>
        <w:t>11</w:t>
      </w:r>
      <w:r>
        <w:rPr>
          <w:rFonts w:cs="ＭＳ 明朝" w:hint="eastAsia"/>
        </w:rPr>
        <w:t>条　募集株式の発行に必要な事項の決定は株主総会の特別決議によってする。</w:t>
      </w:r>
    </w:p>
    <w:p w:rsidR="00BD5DD5" w:rsidRDefault="00BD5DD5">
      <w:pPr>
        <w:adjustRightInd/>
        <w:spacing w:line="324" w:lineRule="exact"/>
        <w:rPr>
          <w:rFonts w:ascii="ＭＳ 明朝"/>
        </w:rPr>
      </w:pPr>
      <w:r>
        <w:t xml:space="preserve">  </w:t>
      </w:r>
      <w:r>
        <w:rPr>
          <w:rFonts w:cs="ＭＳ 明朝" w:hint="eastAsia"/>
        </w:rPr>
        <w:t xml:space="preserve">　２　前項の規定にかかわらず、株主総会の決議によって、募集株式の数の上限及び</w:t>
      </w:r>
    </w:p>
    <w:p w:rsidR="00BD5DD5" w:rsidRDefault="00BD5DD5">
      <w:pPr>
        <w:adjustRightInd/>
        <w:spacing w:line="324" w:lineRule="exact"/>
        <w:rPr>
          <w:rFonts w:ascii="ＭＳ 明朝"/>
        </w:rPr>
      </w:pPr>
      <w:r>
        <w:t xml:space="preserve">  </w:t>
      </w:r>
      <w:r>
        <w:rPr>
          <w:rFonts w:cs="ＭＳ 明朝" w:hint="eastAsia"/>
        </w:rPr>
        <w:t xml:space="preserve">　　払込金額の下限を定めて募集事項の決定を取締役に委任することができる。</w:t>
      </w:r>
    </w:p>
    <w:p w:rsidR="00BD5DD5" w:rsidRDefault="00BD5DD5">
      <w:pPr>
        <w:adjustRightInd/>
        <w:spacing w:line="324" w:lineRule="exact"/>
        <w:rPr>
          <w:rFonts w:ascii="ＭＳ 明朝"/>
        </w:rPr>
      </w:pPr>
      <w:r>
        <w:t xml:space="preserve">  </w:t>
      </w:r>
      <w:r>
        <w:rPr>
          <w:rFonts w:cs="ＭＳ 明朝" w:hint="eastAsia"/>
        </w:rPr>
        <w:t xml:space="preserve">　３　株主に株式の割当てを受ける権利を与える場合には、募集事項及び会社法第２</w:t>
      </w:r>
    </w:p>
    <w:p w:rsidR="00BD5DD5" w:rsidRDefault="00BD5DD5">
      <w:pPr>
        <w:adjustRightInd/>
        <w:spacing w:line="324" w:lineRule="exact"/>
        <w:rPr>
          <w:rFonts w:ascii="ＭＳ 明朝"/>
        </w:rPr>
      </w:pPr>
      <w:r>
        <w:t xml:space="preserve">  </w:t>
      </w:r>
      <w:r>
        <w:rPr>
          <w:rFonts w:cs="ＭＳ 明朝" w:hint="eastAsia"/>
        </w:rPr>
        <w:t xml:space="preserve">　　０２条第１項各号に掲げる事項は、取締役の決定により定める。</w:t>
      </w:r>
    </w:p>
    <w:p w:rsidR="00BD5DD5" w:rsidRDefault="00BD5DD5">
      <w:pPr>
        <w:tabs>
          <w:tab w:val="left" w:pos="484"/>
        </w:tabs>
        <w:adjustRightInd/>
        <w:spacing w:line="324" w:lineRule="exact"/>
        <w:rPr>
          <w:rFonts w:ascii="ＭＳ 明朝"/>
        </w:rPr>
      </w:pPr>
      <w:r>
        <w:t xml:space="preserve">  </w:t>
      </w:r>
      <w:r>
        <w:rPr>
          <w:rFonts w:cs="ＭＳ 明朝" w:hint="eastAsia"/>
          <w:b/>
          <w:bCs/>
        </w:rPr>
        <w:t xml:space="preserve">　　第３章</w:t>
      </w:r>
      <w:r>
        <w:t xml:space="preserve">   </w:t>
      </w:r>
      <w:r>
        <w:rPr>
          <w:rFonts w:cs="ＭＳ 明朝" w:hint="eastAsia"/>
          <w:b/>
          <w:bCs/>
        </w:rPr>
        <w:t>株主総会</w:t>
      </w:r>
    </w:p>
    <w:p w:rsidR="00BD5DD5" w:rsidRDefault="00BD5DD5">
      <w:pPr>
        <w:adjustRightInd/>
        <w:spacing w:line="324" w:lineRule="exact"/>
        <w:rPr>
          <w:rFonts w:ascii="ＭＳ 明朝"/>
        </w:rPr>
      </w:pPr>
      <w:r>
        <w:t xml:space="preserve">    </w:t>
      </w:r>
      <w:r>
        <w:rPr>
          <w:rFonts w:cs="ＭＳ 明朝" w:hint="eastAsia"/>
        </w:rPr>
        <w:t>（招集）</w:t>
      </w:r>
    </w:p>
    <w:p w:rsidR="00BD5DD5" w:rsidRDefault="00BD5DD5">
      <w:pPr>
        <w:adjustRightInd/>
        <w:spacing w:line="324" w:lineRule="exact"/>
        <w:rPr>
          <w:rFonts w:ascii="ＭＳ 明朝"/>
        </w:rPr>
      </w:pPr>
      <w:r>
        <w:t xml:space="preserve">    </w:t>
      </w:r>
      <w:r>
        <w:rPr>
          <w:rFonts w:cs="ＭＳ 明朝" w:hint="eastAsia"/>
        </w:rPr>
        <w:t>第</w:t>
      </w:r>
      <w:r>
        <w:t>12</w:t>
      </w:r>
      <w:r>
        <w:rPr>
          <w:rFonts w:cs="ＭＳ 明朝" w:hint="eastAsia"/>
        </w:rPr>
        <w:t>条　当会社の定時株主総会は、事業年度末日の翌日から３か月以内に招集し、</w:t>
      </w:r>
    </w:p>
    <w:p w:rsidR="00BD5DD5" w:rsidRDefault="00BD5DD5">
      <w:pPr>
        <w:adjustRightInd/>
        <w:spacing w:line="324" w:lineRule="exact"/>
        <w:rPr>
          <w:rFonts w:ascii="ＭＳ 明朝"/>
        </w:rPr>
      </w:pPr>
      <w:r>
        <w:t xml:space="preserve">       </w:t>
      </w:r>
      <w:r>
        <w:rPr>
          <w:rFonts w:cs="ＭＳ 明朝" w:hint="eastAsia"/>
        </w:rPr>
        <w:t>臨時総会は、その必要がある場合に随時これを招集する。</w:t>
      </w:r>
    </w:p>
    <w:p w:rsidR="00BD5DD5" w:rsidRDefault="00BD5DD5">
      <w:pPr>
        <w:adjustRightInd/>
        <w:spacing w:line="324" w:lineRule="exact"/>
        <w:rPr>
          <w:rFonts w:ascii="ＭＳ 明朝"/>
        </w:rPr>
      </w:pPr>
      <w:r>
        <w:t xml:space="preserve">  </w:t>
      </w:r>
      <w:r>
        <w:rPr>
          <w:rFonts w:cs="ＭＳ 明朝" w:hint="eastAsia"/>
        </w:rPr>
        <w:t xml:space="preserve">　２　株主総会を招集するには、会日より１週間前までに、株主に対して招集通知を</w:t>
      </w:r>
    </w:p>
    <w:p w:rsidR="00BD5DD5" w:rsidRDefault="00BD5DD5">
      <w:pPr>
        <w:adjustRightInd/>
        <w:spacing w:line="324" w:lineRule="exact"/>
        <w:rPr>
          <w:rFonts w:ascii="ＭＳ 明朝"/>
        </w:rPr>
      </w:pPr>
      <w:r>
        <w:t xml:space="preserve">  </w:t>
      </w:r>
      <w:r>
        <w:rPr>
          <w:rFonts w:cs="ＭＳ 明朝" w:hint="eastAsia"/>
        </w:rPr>
        <w:t xml:space="preserve">　　発するものとする。</w:t>
      </w:r>
    </w:p>
    <w:p w:rsidR="00BD5DD5" w:rsidRDefault="00BD5DD5">
      <w:pPr>
        <w:adjustRightInd/>
        <w:spacing w:line="324" w:lineRule="exact"/>
        <w:rPr>
          <w:rFonts w:ascii="ＭＳ 明朝"/>
        </w:rPr>
      </w:pPr>
      <w:r>
        <w:t xml:space="preserve">    </w:t>
      </w:r>
      <w:r>
        <w:rPr>
          <w:rFonts w:cs="ＭＳ 明朝" w:hint="eastAsia"/>
        </w:rPr>
        <w:t>（議長）</w:t>
      </w:r>
    </w:p>
    <w:p w:rsidR="00BD5DD5" w:rsidRDefault="00BD5DD5">
      <w:pPr>
        <w:tabs>
          <w:tab w:val="left" w:pos="484"/>
        </w:tabs>
        <w:adjustRightInd/>
        <w:spacing w:line="324" w:lineRule="exact"/>
        <w:rPr>
          <w:rFonts w:ascii="ＭＳ 明朝"/>
        </w:rPr>
      </w:pPr>
      <w:r>
        <w:t xml:space="preserve">    </w:t>
      </w:r>
      <w:r>
        <w:rPr>
          <w:rFonts w:cs="ＭＳ 明朝" w:hint="eastAsia"/>
        </w:rPr>
        <w:t>第</w:t>
      </w:r>
      <w:r>
        <w:t>13</w:t>
      </w:r>
      <w:r>
        <w:rPr>
          <w:rFonts w:cs="ＭＳ 明朝" w:hint="eastAsia"/>
        </w:rPr>
        <w:t>条　株主総会の議長は、社長がこれにあたる。社長に事故があるときは、あ</w:t>
      </w:r>
    </w:p>
    <w:p w:rsidR="00BD5DD5" w:rsidRDefault="00BD5DD5">
      <w:pPr>
        <w:adjustRightInd/>
        <w:spacing w:line="324" w:lineRule="exact"/>
        <w:rPr>
          <w:rFonts w:ascii="ＭＳ 明朝"/>
        </w:rPr>
      </w:pPr>
      <w:r>
        <w:t xml:space="preserve">   </w:t>
      </w:r>
      <w:r>
        <w:rPr>
          <w:rFonts w:cs="ＭＳ 明朝" w:hint="eastAsia"/>
        </w:rPr>
        <w:t xml:space="preserve">　</w:t>
      </w:r>
      <w:r>
        <w:t xml:space="preserve"> </w:t>
      </w:r>
      <w:r>
        <w:rPr>
          <w:rFonts w:cs="ＭＳ 明朝" w:hint="eastAsia"/>
        </w:rPr>
        <w:t>らかじめ社長の定めた順序により他の取締役がこれに代わる。</w:t>
      </w:r>
    </w:p>
    <w:p w:rsidR="00BD5DD5" w:rsidRDefault="00BD5DD5">
      <w:pPr>
        <w:adjustRightInd/>
        <w:spacing w:line="324" w:lineRule="exact"/>
        <w:rPr>
          <w:rFonts w:ascii="ＭＳ 明朝"/>
        </w:rPr>
      </w:pPr>
      <w:r>
        <w:t xml:space="preserve">    </w:t>
      </w:r>
      <w:r>
        <w:rPr>
          <w:rFonts w:cs="ＭＳ 明朝" w:hint="eastAsia"/>
        </w:rPr>
        <w:t>（決議）</w:t>
      </w:r>
    </w:p>
    <w:p w:rsidR="00BD5DD5" w:rsidRDefault="00BD5DD5">
      <w:pPr>
        <w:adjustRightInd/>
        <w:spacing w:line="324" w:lineRule="exact"/>
        <w:rPr>
          <w:rFonts w:ascii="ＭＳ 明朝"/>
        </w:rPr>
      </w:pPr>
      <w:r>
        <w:t xml:space="preserve">    </w:t>
      </w:r>
      <w:r>
        <w:rPr>
          <w:rFonts w:cs="ＭＳ 明朝" w:hint="eastAsia"/>
        </w:rPr>
        <w:t>第</w:t>
      </w:r>
      <w:r>
        <w:t>14</w:t>
      </w:r>
      <w:r>
        <w:rPr>
          <w:rFonts w:cs="ＭＳ 明朝" w:hint="eastAsia"/>
        </w:rPr>
        <w:t>条　株主総会の決議は、法令又は定款に別段の定めがある場合のほか、出席</w:t>
      </w:r>
    </w:p>
    <w:p w:rsidR="00BD5DD5" w:rsidRDefault="00BD5DD5">
      <w:pPr>
        <w:adjustRightInd/>
        <w:spacing w:line="324" w:lineRule="exact"/>
        <w:rPr>
          <w:rFonts w:ascii="ＭＳ 明朝"/>
        </w:rPr>
      </w:pPr>
      <w:r>
        <w:t xml:space="preserve">  </w:t>
      </w:r>
      <w:r>
        <w:rPr>
          <w:rFonts w:cs="ＭＳ 明朝" w:hint="eastAsia"/>
        </w:rPr>
        <w:t xml:space="preserve">　　した議決権のある株主の議決権の過半数をもって決する。</w:t>
      </w:r>
    </w:p>
    <w:p w:rsidR="00BD5DD5" w:rsidRDefault="00BD5DD5">
      <w:pPr>
        <w:adjustRightInd/>
        <w:spacing w:line="324" w:lineRule="exact"/>
        <w:rPr>
          <w:rFonts w:ascii="ＭＳ 明朝"/>
        </w:rPr>
      </w:pPr>
      <w:r>
        <w:t xml:space="preserve">  </w:t>
      </w:r>
      <w:r>
        <w:rPr>
          <w:rFonts w:cs="ＭＳ 明朝" w:hint="eastAsia"/>
        </w:rPr>
        <w:t xml:space="preserve">　（議決権の代理行使）</w:t>
      </w:r>
    </w:p>
    <w:p w:rsidR="00BD5DD5" w:rsidRDefault="00BD5DD5">
      <w:pPr>
        <w:adjustRightInd/>
        <w:spacing w:line="324" w:lineRule="exact"/>
        <w:rPr>
          <w:rFonts w:ascii="ＭＳ 明朝"/>
        </w:rPr>
      </w:pPr>
      <w:r>
        <w:t xml:space="preserve">  </w:t>
      </w:r>
      <w:r>
        <w:rPr>
          <w:rFonts w:cs="ＭＳ 明朝" w:hint="eastAsia"/>
        </w:rPr>
        <w:t xml:space="preserve">　第</w:t>
      </w:r>
      <w:r>
        <w:t>15</w:t>
      </w:r>
      <w:r>
        <w:rPr>
          <w:rFonts w:cs="ＭＳ 明朝" w:hint="eastAsia"/>
        </w:rPr>
        <w:t>条　株主又はその法定代理人は、当会社の議決権を有する株主又は親族を代</w:t>
      </w:r>
    </w:p>
    <w:p w:rsidR="00BD5DD5" w:rsidRDefault="00BD5DD5">
      <w:pPr>
        <w:adjustRightInd/>
        <w:spacing w:line="324" w:lineRule="exact"/>
        <w:rPr>
          <w:rFonts w:ascii="ＭＳ 明朝"/>
        </w:rPr>
      </w:pPr>
      <w:r>
        <w:t xml:space="preserve">  </w:t>
      </w:r>
      <w:r>
        <w:rPr>
          <w:rFonts w:cs="ＭＳ 明朝" w:hint="eastAsia"/>
        </w:rPr>
        <w:t xml:space="preserve">　　理人として、議決権を行使することができる。ただし、この場合には、総会ごと</w:t>
      </w:r>
    </w:p>
    <w:p w:rsidR="00BD5DD5" w:rsidRDefault="00BD5DD5">
      <w:pPr>
        <w:adjustRightInd/>
        <w:spacing w:line="324" w:lineRule="exact"/>
        <w:rPr>
          <w:rFonts w:ascii="ＭＳ 明朝"/>
        </w:rPr>
      </w:pPr>
      <w:r>
        <w:t xml:space="preserve">  </w:t>
      </w:r>
      <w:r>
        <w:rPr>
          <w:rFonts w:cs="ＭＳ 明朝" w:hint="eastAsia"/>
        </w:rPr>
        <w:t xml:space="preserve">　　に代理権を証する書面を提出しなければならない。</w:t>
      </w:r>
    </w:p>
    <w:p w:rsidR="00BD5DD5" w:rsidRDefault="00BD5DD5">
      <w:pPr>
        <w:adjustRightInd/>
        <w:spacing w:line="324" w:lineRule="exact"/>
        <w:rPr>
          <w:rFonts w:ascii="ＭＳ 明朝"/>
        </w:rPr>
      </w:pPr>
      <w:r>
        <w:t xml:space="preserve">  </w:t>
      </w:r>
      <w:r>
        <w:rPr>
          <w:rFonts w:cs="ＭＳ 明朝" w:hint="eastAsia"/>
          <w:b/>
          <w:bCs/>
        </w:rPr>
        <w:t xml:space="preserve">　　第４章</w:t>
      </w:r>
      <w:r>
        <w:t xml:space="preserve">   </w:t>
      </w:r>
      <w:r>
        <w:rPr>
          <w:rFonts w:cs="ＭＳ 明朝" w:hint="eastAsia"/>
          <w:b/>
          <w:bCs/>
        </w:rPr>
        <w:t>取締役</w:t>
      </w:r>
    </w:p>
    <w:p w:rsidR="00BD5DD5" w:rsidRDefault="00BD5DD5">
      <w:pPr>
        <w:adjustRightInd/>
        <w:spacing w:line="324" w:lineRule="exact"/>
        <w:rPr>
          <w:rFonts w:ascii="ＭＳ 明朝"/>
        </w:rPr>
      </w:pPr>
      <w:r>
        <w:t xml:space="preserve">    </w:t>
      </w:r>
      <w:r>
        <w:rPr>
          <w:rFonts w:cs="ＭＳ 明朝" w:hint="eastAsia"/>
        </w:rPr>
        <w:t>（取締役の員数）</w:t>
      </w:r>
    </w:p>
    <w:p w:rsidR="00BD5DD5" w:rsidRDefault="00BD5DD5">
      <w:pPr>
        <w:adjustRightInd/>
        <w:spacing w:line="324" w:lineRule="exact"/>
        <w:rPr>
          <w:rFonts w:ascii="ＭＳ 明朝"/>
        </w:rPr>
      </w:pPr>
      <w:r>
        <w:t xml:space="preserve">  </w:t>
      </w:r>
      <w:r>
        <w:rPr>
          <w:rFonts w:cs="ＭＳ 明朝" w:hint="eastAsia"/>
        </w:rPr>
        <w:t xml:space="preserve">　第</w:t>
      </w:r>
      <w:r>
        <w:t>16</w:t>
      </w:r>
      <w:r>
        <w:rPr>
          <w:rFonts w:cs="ＭＳ 明朝" w:hint="eastAsia"/>
        </w:rPr>
        <w:t>条　当会社の取締役は２名以内とする。</w:t>
      </w:r>
      <w:r w:rsidRPr="008455B1">
        <w:rPr>
          <w:rFonts w:cs="ＭＳ 明朝" w:hint="eastAsia"/>
          <w:color w:val="FF0000"/>
        </w:rPr>
        <w:t>（定めを２名より多くしても構いませんが、３名以上になれば監査役を加えて取締役会を設置できるようになります）</w:t>
      </w:r>
    </w:p>
    <w:p w:rsidR="00BD5DD5" w:rsidRPr="00D94886" w:rsidRDefault="00BD5DD5">
      <w:pPr>
        <w:adjustRightInd/>
        <w:spacing w:line="324" w:lineRule="exact"/>
      </w:pPr>
      <w:r>
        <w:t xml:space="preserve">  </w:t>
      </w:r>
      <w:r>
        <w:rPr>
          <w:rFonts w:cs="ＭＳ 明朝" w:hint="eastAsia"/>
        </w:rPr>
        <w:t xml:space="preserve">　（取締役の選任及び解任）</w:t>
      </w:r>
    </w:p>
    <w:p w:rsidR="00BD5DD5" w:rsidRDefault="00BD5DD5" w:rsidP="00D94886">
      <w:pPr>
        <w:adjustRightInd/>
        <w:spacing w:line="324" w:lineRule="exact"/>
        <w:ind w:left="726" w:hangingChars="300" w:hanging="726"/>
        <w:rPr>
          <w:rFonts w:ascii="ＭＳ 明朝"/>
        </w:rPr>
      </w:pPr>
      <w:r>
        <w:t xml:space="preserve">  </w:t>
      </w:r>
      <w:r>
        <w:rPr>
          <w:rFonts w:cs="ＭＳ 明朝" w:hint="eastAsia"/>
        </w:rPr>
        <w:t xml:space="preserve">　第</w:t>
      </w:r>
      <w:r>
        <w:t>17</w:t>
      </w:r>
      <w:r>
        <w:rPr>
          <w:rFonts w:cs="ＭＳ 明朝" w:hint="eastAsia"/>
        </w:rPr>
        <w:t>条　当会社の取締役は、株主総会において議決権を行使することができる株主の議決権の過半数の議決権を有する株主が出席し、その議決権の過半数の決議によって選任する。</w:t>
      </w:r>
    </w:p>
    <w:p w:rsidR="00BD5DD5" w:rsidRDefault="00BD5DD5">
      <w:pPr>
        <w:adjustRightInd/>
        <w:spacing w:line="324" w:lineRule="exact"/>
      </w:pPr>
      <w:r>
        <w:t xml:space="preserve">    </w:t>
      </w:r>
      <w:r>
        <w:rPr>
          <w:rFonts w:cs="ＭＳ 明朝" w:hint="eastAsia"/>
        </w:rPr>
        <w:t>２　取締役の選任については、累積投票によらないものとする。</w:t>
      </w:r>
    </w:p>
    <w:p w:rsidR="00BD5DD5" w:rsidRDefault="00BD5DD5" w:rsidP="00D94886">
      <w:pPr>
        <w:adjustRightInd/>
        <w:spacing w:line="324" w:lineRule="exact"/>
        <w:ind w:left="968" w:hangingChars="400" w:hanging="968"/>
        <w:rPr>
          <w:rFonts w:cs="ＭＳ 明朝"/>
        </w:rPr>
      </w:pPr>
      <w:r>
        <w:rPr>
          <w:rFonts w:cs="ＭＳ 明朝" w:hint="eastAsia"/>
        </w:rPr>
        <w:t xml:space="preserve">　　３　当会社の取締役は、株主総会において議決権を行使することができる株主の議決権の過半数の議決権を有する株主が出席し、その議決権の過半数の決議によって解任する。</w:t>
      </w:r>
    </w:p>
    <w:p w:rsidR="00BD5DD5" w:rsidRDefault="00BD5DD5" w:rsidP="00F41505">
      <w:pPr>
        <w:adjustRightInd/>
        <w:ind w:firstLineChars="200" w:firstLine="484"/>
        <w:rPr>
          <w:rFonts w:ascii="ＭＳ 明朝"/>
          <w:spacing w:val="2"/>
        </w:rPr>
      </w:pPr>
      <w:r>
        <w:rPr>
          <w:rFonts w:cs="ＭＳ 明朝" w:hint="eastAsia"/>
        </w:rPr>
        <w:t>（代表取締役及び社長）</w:t>
      </w:r>
    </w:p>
    <w:p w:rsidR="00BD5DD5" w:rsidRPr="00F41505" w:rsidRDefault="00BD5DD5" w:rsidP="00F41505">
      <w:pPr>
        <w:adjustRightInd/>
        <w:ind w:leftChars="200" w:left="726" w:hangingChars="100" w:hanging="242"/>
        <w:rPr>
          <w:rFonts w:cs="ＭＳ 明朝"/>
        </w:rPr>
      </w:pPr>
      <w:r>
        <w:rPr>
          <w:rFonts w:cs="ＭＳ 明朝" w:hint="eastAsia"/>
        </w:rPr>
        <w:t>第</w:t>
      </w:r>
      <w:r>
        <w:t>18</w:t>
      </w:r>
      <w:r>
        <w:rPr>
          <w:rFonts w:cs="ＭＳ 明朝" w:hint="eastAsia"/>
        </w:rPr>
        <w:t>条</w:t>
      </w:r>
      <w:r>
        <w:rPr>
          <w:rFonts w:hint="eastAsia"/>
        </w:rPr>
        <w:t xml:space="preserve">　</w:t>
      </w:r>
      <w:r>
        <w:rPr>
          <w:rFonts w:cs="ＭＳ 明朝" w:hint="eastAsia"/>
        </w:rPr>
        <w:t>当会社に取締役が</w:t>
      </w:r>
      <w:bookmarkStart w:id="0" w:name="_GoBack"/>
      <w:bookmarkEnd w:id="0"/>
      <w:r>
        <w:rPr>
          <w:rFonts w:cs="ＭＳ 明朝" w:hint="eastAsia"/>
        </w:rPr>
        <w:t>２名以上いるときは，取締役の互選によって，代表取締役１名を定める。</w:t>
      </w:r>
    </w:p>
    <w:p w:rsidR="00BD5DD5" w:rsidRDefault="00BD5DD5" w:rsidP="00F41505">
      <w:pPr>
        <w:adjustRightInd/>
        <w:ind w:firstLineChars="200" w:firstLine="484"/>
      </w:pPr>
      <w:r>
        <w:rPr>
          <w:rFonts w:cs="ＭＳ 明朝" w:hint="eastAsia"/>
        </w:rPr>
        <w:t>２　代表取締役は社長とし，取締役１名のときは当該取締役を社長とする。</w:t>
      </w:r>
    </w:p>
    <w:p w:rsidR="00BD5DD5" w:rsidRDefault="00BD5DD5" w:rsidP="00F41505">
      <w:pPr>
        <w:adjustRightInd/>
      </w:pPr>
      <w:r>
        <w:rPr>
          <w:rFonts w:cs="ＭＳ 明朝" w:hint="eastAsia"/>
        </w:rPr>
        <w:t xml:space="preserve">　　３　社長は，当会社を代表し，会社の業務を統括する。</w:t>
      </w:r>
    </w:p>
    <w:p w:rsidR="00BD5DD5" w:rsidRDefault="00BD5DD5" w:rsidP="00F41505">
      <w:pPr>
        <w:adjustRightInd/>
      </w:pPr>
      <w:r>
        <w:rPr>
          <w:rFonts w:cs="ＭＳ 明朝" w:hint="eastAsia"/>
        </w:rPr>
        <w:t xml:space="preserve">　　　</w:t>
      </w:r>
      <w:r>
        <w:t>(</w:t>
      </w:r>
      <w:r>
        <w:rPr>
          <w:rFonts w:cs="ＭＳ 明朝" w:hint="eastAsia"/>
        </w:rPr>
        <w:t>役付取締役</w:t>
      </w:r>
      <w:r>
        <w:t>)</w:t>
      </w:r>
    </w:p>
    <w:p w:rsidR="00BD5DD5" w:rsidRDefault="00BD5DD5" w:rsidP="00F41505">
      <w:pPr>
        <w:adjustRightInd/>
        <w:ind w:firstLineChars="200" w:firstLine="484"/>
        <w:rPr>
          <w:rFonts w:cs="ＭＳ 明朝"/>
        </w:rPr>
      </w:pPr>
      <w:r>
        <w:rPr>
          <w:rFonts w:cs="ＭＳ 明朝" w:hint="eastAsia"/>
        </w:rPr>
        <w:t>第</w:t>
      </w:r>
      <w:r>
        <w:t>19</w:t>
      </w:r>
      <w:r>
        <w:rPr>
          <w:rFonts w:cs="ＭＳ 明朝" w:hint="eastAsia"/>
        </w:rPr>
        <w:t xml:space="preserve">条　前条の他，取締役の過半数の同意をもって，取締役の中から，副社長及び　　　</w:t>
      </w:r>
    </w:p>
    <w:p w:rsidR="00BD5DD5" w:rsidRPr="00F41505" w:rsidRDefault="00BD5DD5" w:rsidP="00F41505">
      <w:pPr>
        <w:adjustRightInd/>
        <w:ind w:firstLineChars="200" w:firstLine="484"/>
      </w:pPr>
      <w:r>
        <w:rPr>
          <w:rFonts w:cs="ＭＳ 明朝" w:hint="eastAsia"/>
        </w:rPr>
        <w:t xml:space="preserve">　専務取締役を選任することができる。</w:t>
      </w:r>
    </w:p>
    <w:p w:rsidR="00BD5DD5" w:rsidRDefault="00BD5DD5">
      <w:pPr>
        <w:adjustRightInd/>
        <w:spacing w:line="324" w:lineRule="exact"/>
        <w:rPr>
          <w:rFonts w:ascii="ＭＳ 明朝"/>
        </w:rPr>
      </w:pPr>
      <w:r>
        <w:t xml:space="preserve">     </w:t>
      </w:r>
      <w:r>
        <w:rPr>
          <w:rFonts w:cs="ＭＳ 明朝" w:hint="eastAsia"/>
        </w:rPr>
        <w:t>（取締役の任期）</w:t>
      </w:r>
    </w:p>
    <w:p w:rsidR="00BD5DD5" w:rsidRDefault="00BD5DD5" w:rsidP="0053543D">
      <w:pPr>
        <w:adjustRightInd/>
        <w:spacing w:line="324" w:lineRule="exact"/>
        <w:ind w:left="726" w:hangingChars="300" w:hanging="726"/>
        <w:rPr>
          <w:rFonts w:ascii="ＭＳ 明朝"/>
        </w:rPr>
      </w:pPr>
      <w:r>
        <w:t xml:space="preserve">    </w:t>
      </w:r>
      <w:r>
        <w:rPr>
          <w:rFonts w:cs="ＭＳ 明朝" w:hint="eastAsia"/>
        </w:rPr>
        <w:t>第</w:t>
      </w:r>
      <w:r>
        <w:t>20</w:t>
      </w:r>
      <w:r>
        <w:rPr>
          <w:rFonts w:cs="ＭＳ 明朝" w:hint="eastAsia"/>
        </w:rPr>
        <w:t>条　取締役の任期はその選任後</w:t>
      </w:r>
      <w:r w:rsidRPr="005A7841">
        <w:rPr>
          <w:rFonts w:hint="eastAsia"/>
          <w:color w:val="FF0000"/>
        </w:rPr>
        <w:t>〇</w:t>
      </w:r>
      <w:r>
        <w:rPr>
          <w:rFonts w:cs="ＭＳ 明朝" w:hint="eastAsia"/>
        </w:rPr>
        <w:t>年以内に終了する事業年度のうち最終のものに関する定時総会の終結の時までとする。</w:t>
      </w:r>
    </w:p>
    <w:p w:rsidR="00BD5DD5" w:rsidRDefault="00BD5DD5">
      <w:pPr>
        <w:adjustRightInd/>
        <w:spacing w:line="324" w:lineRule="exact"/>
        <w:rPr>
          <w:rFonts w:ascii="ＭＳ 明朝"/>
        </w:rPr>
      </w:pPr>
      <w:r>
        <w:t xml:space="preserve">    </w:t>
      </w:r>
      <w:r>
        <w:rPr>
          <w:rFonts w:cs="ＭＳ 明朝" w:hint="eastAsia"/>
        </w:rPr>
        <w:t>２　補欠又は増員により選任された取締役は、他の取締役の任期の残存期間と同一</w:t>
      </w:r>
    </w:p>
    <w:p w:rsidR="00BD5DD5" w:rsidRDefault="00BD5DD5">
      <w:pPr>
        <w:adjustRightInd/>
        <w:spacing w:line="324" w:lineRule="exact"/>
        <w:rPr>
          <w:rFonts w:ascii="ＭＳ 明朝"/>
        </w:rPr>
      </w:pPr>
      <w:r>
        <w:t xml:space="preserve">  </w:t>
      </w:r>
      <w:r>
        <w:rPr>
          <w:rFonts w:cs="ＭＳ 明朝" w:hint="eastAsia"/>
        </w:rPr>
        <w:t xml:space="preserve">　　とする。</w:t>
      </w:r>
    </w:p>
    <w:p w:rsidR="00BD5DD5" w:rsidRDefault="00BD5DD5">
      <w:pPr>
        <w:adjustRightInd/>
        <w:spacing w:line="324" w:lineRule="exact"/>
        <w:rPr>
          <w:rFonts w:ascii="ＭＳ 明朝"/>
        </w:rPr>
      </w:pPr>
      <w:r>
        <w:t xml:space="preserve">    </w:t>
      </w:r>
      <w:r>
        <w:rPr>
          <w:rFonts w:cs="ＭＳ 明朝" w:hint="eastAsia"/>
        </w:rPr>
        <w:t>（報酬及び退職慰労金）</w:t>
      </w:r>
    </w:p>
    <w:p w:rsidR="00BD5DD5" w:rsidRDefault="00BD5DD5">
      <w:pPr>
        <w:adjustRightInd/>
        <w:spacing w:line="324" w:lineRule="exact"/>
        <w:rPr>
          <w:rFonts w:ascii="ＭＳ 明朝"/>
        </w:rPr>
      </w:pPr>
      <w:r>
        <w:t xml:space="preserve">    </w:t>
      </w:r>
      <w:r>
        <w:rPr>
          <w:rFonts w:cs="ＭＳ 明朝" w:hint="eastAsia"/>
        </w:rPr>
        <w:t>第</w:t>
      </w:r>
      <w:r>
        <w:t>21</w:t>
      </w:r>
      <w:r>
        <w:rPr>
          <w:rFonts w:cs="ＭＳ 明朝" w:hint="eastAsia"/>
        </w:rPr>
        <w:t>条　取締役の報酬及び退職慰労金はそれぞれ株主総会の決議をもって定める。</w:t>
      </w:r>
    </w:p>
    <w:p w:rsidR="00BD5DD5" w:rsidRDefault="00BD5DD5">
      <w:pPr>
        <w:adjustRightInd/>
        <w:spacing w:line="324" w:lineRule="exact"/>
        <w:rPr>
          <w:rFonts w:ascii="ＭＳ 明朝"/>
        </w:rPr>
      </w:pPr>
      <w:r>
        <w:t xml:space="preserve">  </w:t>
      </w:r>
      <w:r>
        <w:rPr>
          <w:rFonts w:cs="ＭＳ 明朝" w:hint="eastAsia"/>
          <w:b/>
          <w:bCs/>
        </w:rPr>
        <w:t xml:space="preserve">　　第５章</w:t>
      </w:r>
      <w:r>
        <w:t xml:space="preserve">   </w:t>
      </w:r>
      <w:r>
        <w:rPr>
          <w:rFonts w:cs="ＭＳ 明朝" w:hint="eastAsia"/>
          <w:b/>
          <w:bCs/>
        </w:rPr>
        <w:t>計　算</w:t>
      </w:r>
    </w:p>
    <w:p w:rsidR="00BD5DD5" w:rsidRDefault="00BD5DD5">
      <w:pPr>
        <w:adjustRightInd/>
        <w:spacing w:line="324" w:lineRule="exact"/>
        <w:rPr>
          <w:rFonts w:ascii="ＭＳ 明朝"/>
        </w:rPr>
      </w:pPr>
      <w:r>
        <w:t xml:space="preserve">    </w:t>
      </w:r>
      <w:r>
        <w:rPr>
          <w:rFonts w:cs="ＭＳ 明朝" w:hint="eastAsia"/>
        </w:rPr>
        <w:t>（事業年度）</w:t>
      </w:r>
    </w:p>
    <w:p w:rsidR="00BD5DD5" w:rsidRDefault="00BD5DD5">
      <w:pPr>
        <w:adjustRightInd/>
        <w:spacing w:line="324" w:lineRule="exact"/>
        <w:rPr>
          <w:rFonts w:ascii="ＭＳ 明朝"/>
        </w:rPr>
      </w:pPr>
      <w:r>
        <w:rPr>
          <w:rFonts w:cs="ＭＳ 明朝" w:hint="eastAsia"/>
        </w:rPr>
        <w:t xml:space="preserve">　</w:t>
      </w:r>
      <w:r>
        <w:t xml:space="preserve">  </w:t>
      </w:r>
      <w:r>
        <w:rPr>
          <w:rFonts w:cs="ＭＳ 明朝" w:hint="eastAsia"/>
        </w:rPr>
        <w:t>第</w:t>
      </w:r>
      <w:r>
        <w:t>22</w:t>
      </w:r>
      <w:r>
        <w:rPr>
          <w:rFonts w:cs="ＭＳ 明朝" w:hint="eastAsia"/>
        </w:rPr>
        <w:t>条　当会社の事業年度は年１期とし、毎年</w:t>
      </w:r>
      <w:r>
        <w:rPr>
          <w:rFonts w:hint="eastAsia"/>
          <w:color w:val="FF0000"/>
        </w:rPr>
        <w:t>〇</w:t>
      </w:r>
      <w:r w:rsidRPr="005A7841">
        <w:rPr>
          <w:rFonts w:cs="ＭＳ 明朝" w:hint="eastAsia"/>
          <w:color w:val="FF0000"/>
        </w:rPr>
        <w:t>月</w:t>
      </w:r>
      <w:r>
        <w:rPr>
          <w:rFonts w:hint="eastAsia"/>
          <w:color w:val="FF0000"/>
        </w:rPr>
        <w:t>〇</w:t>
      </w:r>
      <w:r w:rsidRPr="005A7841">
        <w:rPr>
          <w:rFonts w:cs="ＭＳ 明朝" w:hint="eastAsia"/>
          <w:color w:val="FF0000"/>
        </w:rPr>
        <w:t>日</w:t>
      </w:r>
      <w:r>
        <w:rPr>
          <w:rFonts w:cs="ＭＳ 明朝" w:hint="eastAsia"/>
        </w:rPr>
        <w:t>から翌年</w:t>
      </w:r>
      <w:r>
        <w:rPr>
          <w:rFonts w:hint="eastAsia"/>
          <w:color w:val="FF0000"/>
        </w:rPr>
        <w:t>〇</w:t>
      </w:r>
      <w:r w:rsidRPr="005A7841">
        <w:rPr>
          <w:rFonts w:cs="ＭＳ 明朝" w:hint="eastAsia"/>
          <w:color w:val="FF0000"/>
        </w:rPr>
        <w:t>月</w:t>
      </w:r>
      <w:r>
        <w:rPr>
          <w:rFonts w:hint="eastAsia"/>
          <w:color w:val="FF0000"/>
        </w:rPr>
        <w:t>〇</w:t>
      </w:r>
      <w:r w:rsidRPr="005A7841">
        <w:rPr>
          <w:rFonts w:cs="ＭＳ 明朝" w:hint="eastAsia"/>
          <w:color w:val="FF0000"/>
        </w:rPr>
        <w:t>日</w:t>
      </w:r>
      <w:r>
        <w:rPr>
          <w:rFonts w:cs="ＭＳ 明朝" w:hint="eastAsia"/>
        </w:rPr>
        <w:t>まで</w:t>
      </w:r>
    </w:p>
    <w:p w:rsidR="00BD5DD5" w:rsidRDefault="00BD5DD5">
      <w:pPr>
        <w:adjustRightInd/>
        <w:spacing w:line="324" w:lineRule="exact"/>
        <w:rPr>
          <w:rFonts w:ascii="ＭＳ 明朝"/>
        </w:rPr>
      </w:pPr>
      <w:r>
        <w:t xml:space="preserve">   </w:t>
      </w:r>
      <w:r>
        <w:rPr>
          <w:rFonts w:cs="ＭＳ 明朝" w:hint="eastAsia"/>
        </w:rPr>
        <w:t xml:space="preserve">　</w:t>
      </w:r>
      <w:r>
        <w:t xml:space="preserve"> </w:t>
      </w:r>
      <w:r>
        <w:rPr>
          <w:rFonts w:cs="ＭＳ 明朝" w:hint="eastAsia"/>
        </w:rPr>
        <w:t>とする。</w:t>
      </w:r>
    </w:p>
    <w:p w:rsidR="00BD5DD5" w:rsidRDefault="00BD5DD5">
      <w:pPr>
        <w:adjustRightInd/>
        <w:spacing w:line="324" w:lineRule="exact"/>
        <w:rPr>
          <w:rFonts w:ascii="ＭＳ 明朝"/>
        </w:rPr>
      </w:pPr>
      <w:r>
        <w:t xml:space="preserve">    </w:t>
      </w:r>
      <w:r>
        <w:rPr>
          <w:rFonts w:cs="ＭＳ 明朝" w:hint="eastAsia"/>
        </w:rPr>
        <w:t>（剰余金の配当）</w:t>
      </w:r>
    </w:p>
    <w:p w:rsidR="00BD5DD5" w:rsidRDefault="00BD5DD5">
      <w:pPr>
        <w:adjustRightInd/>
        <w:spacing w:line="324" w:lineRule="exact"/>
        <w:rPr>
          <w:rFonts w:ascii="ＭＳ 明朝"/>
        </w:rPr>
      </w:pPr>
      <w:r>
        <w:t xml:space="preserve">    </w:t>
      </w:r>
      <w:r>
        <w:rPr>
          <w:rFonts w:cs="ＭＳ 明朝" w:hint="eastAsia"/>
        </w:rPr>
        <w:t>第</w:t>
      </w:r>
      <w:r>
        <w:t>23</w:t>
      </w:r>
      <w:r>
        <w:rPr>
          <w:rFonts w:cs="ＭＳ 明朝" w:hint="eastAsia"/>
        </w:rPr>
        <w:t>条　剰余金は、毎事業年度末日現在における株主名簿に記載された株主又は</w:t>
      </w:r>
    </w:p>
    <w:p w:rsidR="00BD5DD5" w:rsidRDefault="00BD5DD5">
      <w:pPr>
        <w:adjustRightInd/>
        <w:spacing w:line="324" w:lineRule="exact"/>
        <w:rPr>
          <w:rFonts w:ascii="ＭＳ 明朝"/>
        </w:rPr>
      </w:pPr>
      <w:r>
        <w:t xml:space="preserve">  </w:t>
      </w:r>
      <w:r>
        <w:rPr>
          <w:rFonts w:cs="ＭＳ 明朝" w:hint="eastAsia"/>
        </w:rPr>
        <w:t xml:space="preserve">　　質権者に配当する。</w:t>
      </w:r>
    </w:p>
    <w:p w:rsidR="00BD5DD5" w:rsidRDefault="00BD5DD5">
      <w:pPr>
        <w:adjustRightInd/>
        <w:spacing w:line="324" w:lineRule="exact"/>
        <w:rPr>
          <w:rFonts w:ascii="ＭＳ 明朝"/>
        </w:rPr>
      </w:pPr>
      <w:r>
        <w:t xml:space="preserve">    </w:t>
      </w:r>
      <w:r>
        <w:rPr>
          <w:rFonts w:cs="ＭＳ 明朝" w:hint="eastAsia"/>
        </w:rPr>
        <w:t>（剰余金の配当等の除斥期間）</w:t>
      </w:r>
    </w:p>
    <w:p w:rsidR="00BD5DD5" w:rsidRDefault="00BD5DD5">
      <w:pPr>
        <w:adjustRightInd/>
        <w:spacing w:line="324" w:lineRule="exact"/>
        <w:rPr>
          <w:rFonts w:ascii="ＭＳ 明朝"/>
        </w:rPr>
      </w:pPr>
      <w:r>
        <w:t xml:space="preserve">    </w:t>
      </w:r>
      <w:r>
        <w:rPr>
          <w:rFonts w:cs="ＭＳ 明朝" w:hint="eastAsia"/>
        </w:rPr>
        <w:t>第</w:t>
      </w:r>
      <w:r>
        <w:t>24</w:t>
      </w:r>
      <w:r>
        <w:rPr>
          <w:rFonts w:cs="ＭＳ 明朝" w:hint="eastAsia"/>
        </w:rPr>
        <w:t>条　当会社が、株主に対し、剰余金の支払いの提供をしてから満３年を経過</w:t>
      </w:r>
    </w:p>
    <w:p w:rsidR="00BD5DD5" w:rsidRDefault="00BD5DD5">
      <w:pPr>
        <w:adjustRightInd/>
        <w:spacing w:line="324" w:lineRule="exact"/>
        <w:rPr>
          <w:rFonts w:ascii="ＭＳ 明朝"/>
        </w:rPr>
      </w:pPr>
      <w:r>
        <w:t xml:space="preserve">  </w:t>
      </w:r>
      <w:r>
        <w:rPr>
          <w:rFonts w:cs="ＭＳ 明朝" w:hint="eastAsia"/>
        </w:rPr>
        <w:t xml:space="preserve">　　したときは、当会社はその支払いの義務を免れるものとする。</w:t>
      </w:r>
    </w:p>
    <w:p w:rsidR="00BD5DD5" w:rsidRDefault="00BD5DD5">
      <w:pPr>
        <w:adjustRightInd/>
        <w:spacing w:line="324" w:lineRule="exact"/>
        <w:rPr>
          <w:rFonts w:ascii="ＭＳ 明朝"/>
        </w:rPr>
      </w:pPr>
      <w:r>
        <w:t xml:space="preserve">  </w:t>
      </w:r>
      <w:r>
        <w:rPr>
          <w:rFonts w:cs="ＭＳ 明朝" w:hint="eastAsia"/>
          <w:b/>
          <w:bCs/>
        </w:rPr>
        <w:t xml:space="preserve">　　第６章</w:t>
      </w:r>
      <w:r>
        <w:t xml:space="preserve">   </w:t>
      </w:r>
      <w:r>
        <w:rPr>
          <w:rFonts w:cs="ＭＳ 明朝" w:hint="eastAsia"/>
          <w:b/>
          <w:bCs/>
        </w:rPr>
        <w:t>附　則</w:t>
      </w:r>
    </w:p>
    <w:p w:rsidR="00BD5DD5" w:rsidRDefault="00BD5DD5">
      <w:pPr>
        <w:adjustRightInd/>
        <w:spacing w:line="324" w:lineRule="exact"/>
        <w:rPr>
          <w:rFonts w:ascii="ＭＳ 明朝"/>
        </w:rPr>
      </w:pPr>
      <w:r>
        <w:t xml:space="preserve">    </w:t>
      </w:r>
      <w:r>
        <w:rPr>
          <w:rFonts w:cs="ＭＳ 明朝" w:hint="eastAsia"/>
        </w:rPr>
        <w:t>（設立に際して出資される財産の価額）</w:t>
      </w:r>
    </w:p>
    <w:p w:rsidR="00BD5DD5" w:rsidRDefault="00BD5DD5">
      <w:pPr>
        <w:adjustRightInd/>
        <w:spacing w:line="324" w:lineRule="exact"/>
        <w:rPr>
          <w:rFonts w:ascii="ＭＳ 明朝"/>
        </w:rPr>
      </w:pPr>
      <w:r>
        <w:t xml:space="preserve">    </w:t>
      </w:r>
      <w:r>
        <w:rPr>
          <w:rFonts w:cs="ＭＳ 明朝" w:hint="eastAsia"/>
        </w:rPr>
        <w:t>第</w:t>
      </w:r>
      <w:r>
        <w:t>25</w:t>
      </w:r>
      <w:r>
        <w:rPr>
          <w:rFonts w:cs="ＭＳ 明朝" w:hint="eastAsia"/>
        </w:rPr>
        <w:t>条　当会社の設立に際して出資される財産の最低額は、金</w:t>
      </w:r>
      <w:r w:rsidRPr="00B435A9">
        <w:rPr>
          <w:rFonts w:hint="eastAsia"/>
          <w:color w:val="FF0000"/>
        </w:rPr>
        <w:t>〇〇</w:t>
      </w:r>
      <w:r>
        <w:rPr>
          <w:rFonts w:cs="ＭＳ 明朝" w:hint="eastAsia"/>
        </w:rPr>
        <w:t>万円とする。</w:t>
      </w:r>
      <w:r w:rsidRPr="00B435A9">
        <w:rPr>
          <w:rFonts w:cs="ＭＳ 明朝" w:hint="eastAsia"/>
          <w:color w:val="FF0000"/>
        </w:rPr>
        <w:t>（資本金の額と同じで構いません）</w:t>
      </w:r>
    </w:p>
    <w:p w:rsidR="00BD5DD5" w:rsidRDefault="00BD5DD5">
      <w:pPr>
        <w:adjustRightInd/>
        <w:spacing w:line="324" w:lineRule="exact"/>
        <w:rPr>
          <w:rFonts w:ascii="ＭＳ 明朝"/>
        </w:rPr>
      </w:pPr>
      <w:r>
        <w:t xml:space="preserve">    </w:t>
      </w:r>
      <w:r>
        <w:rPr>
          <w:rFonts w:cs="ＭＳ 明朝" w:hint="eastAsia"/>
        </w:rPr>
        <w:t>（最初の事業年度）</w:t>
      </w:r>
    </w:p>
    <w:p w:rsidR="00BD5DD5" w:rsidRDefault="00BD5DD5" w:rsidP="00A924BA">
      <w:pPr>
        <w:adjustRightInd/>
        <w:spacing w:line="324" w:lineRule="exact"/>
        <w:rPr>
          <w:rFonts w:ascii="ＭＳ 明朝"/>
        </w:rPr>
      </w:pPr>
      <w:r>
        <w:t xml:space="preserve">    </w:t>
      </w:r>
      <w:r>
        <w:rPr>
          <w:rFonts w:cs="ＭＳ 明朝" w:hint="eastAsia"/>
        </w:rPr>
        <w:t>第</w:t>
      </w:r>
      <w:r>
        <w:t>26</w:t>
      </w:r>
      <w:r>
        <w:rPr>
          <w:rFonts w:cs="ＭＳ 明朝" w:hint="eastAsia"/>
        </w:rPr>
        <w:t>条　当会社の第１期の事業年度は、当会社成立の日から</w:t>
      </w:r>
      <w:r w:rsidRPr="00B435A9">
        <w:rPr>
          <w:rFonts w:cs="ＭＳ 明朝" w:hint="eastAsia"/>
          <w:color w:val="FF0000"/>
        </w:rPr>
        <w:t>平成</w:t>
      </w:r>
      <w:r w:rsidRPr="00B435A9">
        <w:rPr>
          <w:rFonts w:hint="eastAsia"/>
          <w:color w:val="FF0000"/>
        </w:rPr>
        <w:t>〇</w:t>
      </w:r>
      <w:r w:rsidRPr="00B435A9">
        <w:rPr>
          <w:rFonts w:cs="ＭＳ 明朝" w:hint="eastAsia"/>
          <w:color w:val="FF0000"/>
        </w:rPr>
        <w:t>年</w:t>
      </w:r>
      <w:r w:rsidRPr="00B435A9">
        <w:rPr>
          <w:rFonts w:hint="eastAsia"/>
          <w:color w:val="FF0000"/>
        </w:rPr>
        <w:t>〇</w:t>
      </w:r>
      <w:r w:rsidRPr="00B435A9">
        <w:rPr>
          <w:rFonts w:cs="ＭＳ 明朝" w:hint="eastAsia"/>
          <w:color w:val="FF0000"/>
        </w:rPr>
        <w:t>月</w:t>
      </w:r>
      <w:r w:rsidRPr="00B435A9">
        <w:rPr>
          <w:rFonts w:hint="eastAsia"/>
          <w:color w:val="FF0000"/>
        </w:rPr>
        <w:t>〇</w:t>
      </w:r>
      <w:r w:rsidRPr="00B435A9">
        <w:rPr>
          <w:rFonts w:cs="ＭＳ 明朝" w:hint="eastAsia"/>
          <w:color w:val="FF0000"/>
        </w:rPr>
        <w:t>日</w:t>
      </w:r>
    </w:p>
    <w:p w:rsidR="00BD5DD5" w:rsidRDefault="00BD5DD5" w:rsidP="00A924BA">
      <w:pPr>
        <w:adjustRightInd/>
        <w:spacing w:line="324" w:lineRule="exact"/>
      </w:pPr>
      <w:r>
        <w:t xml:space="preserve">      </w:t>
      </w:r>
      <w:r>
        <w:rPr>
          <w:rFonts w:cs="ＭＳ 明朝" w:hint="eastAsia"/>
        </w:rPr>
        <w:t>までとする。</w:t>
      </w:r>
      <w:r w:rsidRPr="00B435A9">
        <w:rPr>
          <w:rFonts w:cs="ＭＳ 明朝" w:hint="eastAsia"/>
          <w:color w:val="FF0000"/>
        </w:rPr>
        <w:t>（当初の期末年月日です）</w:t>
      </w:r>
    </w:p>
    <w:p w:rsidR="00BD5DD5" w:rsidRDefault="00BD5DD5" w:rsidP="00573E4C">
      <w:pPr>
        <w:adjustRightInd/>
        <w:spacing w:line="324" w:lineRule="exact"/>
      </w:pPr>
      <w:r>
        <w:rPr>
          <w:rFonts w:cs="ＭＳ 明朝" w:hint="eastAsia"/>
        </w:rPr>
        <w:t xml:space="preserve">　　（設立時役員）</w:t>
      </w:r>
    </w:p>
    <w:p w:rsidR="00BD5DD5" w:rsidRDefault="00BD5DD5" w:rsidP="00685AEE">
      <w:pPr>
        <w:adjustRightInd/>
        <w:spacing w:line="324" w:lineRule="exact"/>
        <w:ind w:left="480"/>
      </w:pPr>
      <w:r>
        <w:rPr>
          <w:rFonts w:cs="ＭＳ 明朝" w:hint="eastAsia"/>
        </w:rPr>
        <w:t>第</w:t>
      </w:r>
      <w:r>
        <w:t>27</w:t>
      </w:r>
      <w:r>
        <w:rPr>
          <w:rFonts w:cs="ＭＳ 明朝" w:hint="eastAsia"/>
        </w:rPr>
        <w:t>条</w:t>
      </w:r>
      <w:r>
        <w:t xml:space="preserve">  </w:t>
      </w:r>
      <w:r>
        <w:rPr>
          <w:rFonts w:cs="ＭＳ 明朝" w:hint="eastAsia"/>
        </w:rPr>
        <w:t>当会社の設立時役員は、次のとおりである。</w:t>
      </w:r>
    </w:p>
    <w:p w:rsidR="00BD5DD5" w:rsidRDefault="00BD5DD5" w:rsidP="008616AC">
      <w:pPr>
        <w:adjustRightInd/>
        <w:spacing w:line="324" w:lineRule="exact"/>
        <w:ind w:left="480"/>
        <w:rPr>
          <w:rFonts w:cs="ＭＳ 明朝"/>
          <w:color w:val="FF0000"/>
        </w:rPr>
      </w:pPr>
      <w:r>
        <w:rPr>
          <w:rFonts w:cs="ＭＳ 明朝" w:hint="eastAsia"/>
        </w:rPr>
        <w:t xml:space="preserve">　　　　　　　設立時取締役　</w:t>
      </w:r>
      <w:r w:rsidRPr="00B435A9">
        <w:rPr>
          <w:rFonts w:cs="ＭＳ 明朝"/>
          <w:color w:val="FF0000"/>
        </w:rPr>
        <w:t>A</w:t>
      </w:r>
      <w:r w:rsidRPr="00B435A9">
        <w:rPr>
          <w:rFonts w:cs="ＭＳ 明朝" w:hint="eastAsia"/>
          <w:color w:val="FF0000"/>
        </w:rPr>
        <w:t>、</w:t>
      </w:r>
      <w:r w:rsidRPr="00B435A9">
        <w:rPr>
          <w:rFonts w:cs="ＭＳ 明朝"/>
          <w:color w:val="FF0000"/>
        </w:rPr>
        <w:t>B</w:t>
      </w:r>
    </w:p>
    <w:p w:rsidR="00BD5DD5" w:rsidRPr="00685AEE" w:rsidRDefault="00BD5DD5" w:rsidP="008616AC">
      <w:pPr>
        <w:adjustRightInd/>
        <w:spacing w:line="324" w:lineRule="exact"/>
        <w:ind w:left="480"/>
      </w:pPr>
      <w:r>
        <w:rPr>
          <w:rFonts w:cs="ＭＳ 明朝" w:hint="eastAsia"/>
          <w:color w:val="FF0000"/>
        </w:rPr>
        <w:t xml:space="preserve">　　　　　　　</w:t>
      </w:r>
      <w:r w:rsidRPr="00A924BA">
        <w:rPr>
          <w:rFonts w:cs="ＭＳ 明朝" w:hint="eastAsia"/>
          <w:color w:val="auto"/>
        </w:rPr>
        <w:t>設立時代表取締役</w:t>
      </w:r>
      <w:r>
        <w:rPr>
          <w:rFonts w:cs="ＭＳ 明朝" w:hint="eastAsia"/>
          <w:color w:val="FF0000"/>
        </w:rPr>
        <w:t xml:space="preserve">　</w:t>
      </w:r>
      <w:r>
        <w:rPr>
          <w:rFonts w:cs="ＭＳ 明朝"/>
          <w:color w:val="FF0000"/>
        </w:rPr>
        <w:t>A</w:t>
      </w:r>
    </w:p>
    <w:p w:rsidR="00BD5DD5" w:rsidRPr="00685AEE" w:rsidRDefault="00BD5DD5">
      <w:pPr>
        <w:adjustRightInd/>
        <w:spacing w:line="324" w:lineRule="exact"/>
      </w:pPr>
      <w:r>
        <w:t xml:space="preserve">     </w:t>
      </w:r>
      <w:r>
        <w:rPr>
          <w:rFonts w:cs="ＭＳ 明朝" w:hint="eastAsia"/>
        </w:rPr>
        <w:t>（発起人）</w:t>
      </w:r>
    </w:p>
    <w:p w:rsidR="00BD5DD5" w:rsidRDefault="00BD5DD5" w:rsidP="00F41505">
      <w:pPr>
        <w:adjustRightInd/>
        <w:spacing w:line="324" w:lineRule="exact"/>
        <w:ind w:left="726" w:hangingChars="300" w:hanging="726"/>
        <w:rPr>
          <w:rFonts w:ascii="ＭＳ 明朝"/>
        </w:rPr>
      </w:pPr>
      <w:r>
        <w:t xml:space="preserve">    </w:t>
      </w:r>
      <w:r>
        <w:rPr>
          <w:rFonts w:cs="ＭＳ 明朝" w:hint="eastAsia"/>
        </w:rPr>
        <w:t>第</w:t>
      </w:r>
      <w:r>
        <w:t>28</w:t>
      </w:r>
      <w:r>
        <w:rPr>
          <w:rFonts w:cs="ＭＳ 明朝" w:hint="eastAsia"/>
        </w:rPr>
        <w:t>条　発起人の氏名、住所及び発起人が設立に際して割当てを受ける株式数並びに株式と引換えに払い込む金銭の額は、次のとおりである。</w:t>
      </w:r>
    </w:p>
    <w:p w:rsidR="00BD5DD5" w:rsidRPr="00B435A9" w:rsidRDefault="00BD5DD5" w:rsidP="00A924BA">
      <w:pPr>
        <w:adjustRightInd/>
        <w:spacing w:line="324" w:lineRule="exact"/>
        <w:rPr>
          <w:rFonts w:ascii="ＭＳ 明朝"/>
          <w:color w:val="FF0000"/>
        </w:rPr>
      </w:pPr>
      <w:r>
        <w:t xml:space="preserve">  </w:t>
      </w:r>
      <w:r>
        <w:rPr>
          <w:rFonts w:cs="ＭＳ 明朝" w:hint="eastAsia"/>
        </w:rPr>
        <w:t xml:space="preserve">　　　　　　　　</w:t>
      </w:r>
      <w:r w:rsidRPr="00B435A9">
        <w:rPr>
          <w:rFonts w:cs="ＭＳ 明朝" w:hint="eastAsia"/>
          <w:color w:val="FF0000"/>
        </w:rPr>
        <w:t xml:space="preserve">〇都〇区〇町〇丁目〇番〇号　</w:t>
      </w:r>
      <w:r w:rsidRPr="00B435A9">
        <w:rPr>
          <w:rFonts w:cs="ＭＳ 明朝"/>
          <w:color w:val="FF0000"/>
        </w:rPr>
        <w:t>A</w:t>
      </w:r>
    </w:p>
    <w:p w:rsidR="00BD5DD5" w:rsidRDefault="00BD5DD5" w:rsidP="00A924BA">
      <w:pPr>
        <w:adjustRightInd/>
        <w:spacing w:line="324" w:lineRule="exact"/>
        <w:rPr>
          <w:rFonts w:ascii="ＭＳ 明朝"/>
        </w:rPr>
      </w:pPr>
      <w:r>
        <w:t xml:space="preserve">                   </w:t>
      </w:r>
      <w:r>
        <w:rPr>
          <w:rFonts w:cs="ＭＳ 明朝" w:hint="eastAsia"/>
        </w:rPr>
        <w:t xml:space="preserve">普通株式　　</w:t>
      </w:r>
      <w:r w:rsidRPr="00B435A9">
        <w:rPr>
          <w:rFonts w:cs="ＭＳ 明朝" w:hint="eastAsia"/>
          <w:color w:val="FF0000"/>
        </w:rPr>
        <w:t>〇</w:t>
      </w:r>
      <w:r>
        <w:rPr>
          <w:rFonts w:cs="ＭＳ 明朝" w:hint="eastAsia"/>
        </w:rPr>
        <w:t xml:space="preserve">株　</w:t>
      </w:r>
      <w:r w:rsidRPr="00B435A9">
        <w:rPr>
          <w:rFonts w:cs="ＭＳ 明朝" w:hint="eastAsia"/>
          <w:color w:val="FF0000"/>
        </w:rPr>
        <w:t>〇</w:t>
      </w:r>
      <w:r>
        <w:rPr>
          <w:rFonts w:cs="ＭＳ 明朝" w:hint="eastAsia"/>
        </w:rPr>
        <w:t>万円</w:t>
      </w:r>
    </w:p>
    <w:p w:rsidR="00BD5DD5" w:rsidRPr="00B435A9" w:rsidRDefault="00BD5DD5" w:rsidP="00A924BA">
      <w:pPr>
        <w:adjustRightInd/>
        <w:spacing w:line="324" w:lineRule="exact"/>
        <w:rPr>
          <w:rFonts w:ascii="ＭＳ 明朝"/>
          <w:color w:val="FF0000"/>
        </w:rPr>
      </w:pPr>
      <w:r>
        <w:t xml:space="preserve">  </w:t>
      </w:r>
      <w:r>
        <w:rPr>
          <w:rFonts w:cs="ＭＳ 明朝" w:hint="eastAsia"/>
        </w:rPr>
        <w:t xml:space="preserve">　　　　　　　　</w:t>
      </w:r>
      <w:r>
        <w:t xml:space="preserve"> </w:t>
      </w:r>
      <w:r w:rsidRPr="00B435A9">
        <w:rPr>
          <w:rFonts w:cs="ＭＳ 明朝" w:hint="eastAsia"/>
          <w:color w:val="FF0000"/>
        </w:rPr>
        <w:t xml:space="preserve">〇県〇市〇台〇丁目〇番　</w:t>
      </w:r>
      <w:r w:rsidRPr="00B435A9">
        <w:rPr>
          <w:rFonts w:cs="ＭＳ 明朝"/>
          <w:color w:val="FF0000"/>
        </w:rPr>
        <w:t>B</w:t>
      </w:r>
    </w:p>
    <w:p w:rsidR="00BD5DD5" w:rsidRDefault="00BD5DD5" w:rsidP="00A924BA">
      <w:pPr>
        <w:adjustRightInd/>
        <w:spacing w:line="324" w:lineRule="exact"/>
      </w:pPr>
      <w:r>
        <w:t xml:space="preserve">                   </w:t>
      </w:r>
      <w:r>
        <w:rPr>
          <w:rFonts w:cs="ＭＳ 明朝" w:hint="eastAsia"/>
        </w:rPr>
        <w:t xml:space="preserve">普通株式　　</w:t>
      </w:r>
      <w:r w:rsidRPr="00B435A9">
        <w:rPr>
          <w:rFonts w:cs="ＭＳ 明朝" w:hint="eastAsia"/>
          <w:color w:val="FF0000"/>
        </w:rPr>
        <w:t>〇</w:t>
      </w:r>
      <w:r>
        <w:rPr>
          <w:rFonts w:cs="ＭＳ 明朝" w:hint="eastAsia"/>
        </w:rPr>
        <w:t xml:space="preserve">株　</w:t>
      </w:r>
      <w:r w:rsidRPr="00B435A9">
        <w:rPr>
          <w:rFonts w:cs="ＭＳ 明朝" w:hint="eastAsia"/>
          <w:color w:val="FF0000"/>
        </w:rPr>
        <w:t>〇</w:t>
      </w:r>
      <w:r>
        <w:rPr>
          <w:rFonts w:cs="ＭＳ 明朝" w:hint="eastAsia"/>
        </w:rPr>
        <w:t>万円</w:t>
      </w:r>
    </w:p>
    <w:p w:rsidR="00BD5DD5" w:rsidRDefault="00BD5DD5" w:rsidP="00A924BA">
      <w:pPr>
        <w:adjustRightInd/>
        <w:spacing w:line="324" w:lineRule="exact"/>
        <w:rPr>
          <w:rFonts w:cs="ＭＳ 明朝"/>
        </w:rPr>
      </w:pPr>
      <w:r>
        <w:rPr>
          <w:rFonts w:cs="ＭＳ 明朝" w:hint="eastAsia"/>
        </w:rPr>
        <w:t xml:space="preserve">　　　　　　　　　</w:t>
      </w:r>
    </w:p>
    <w:p w:rsidR="00BD5DD5" w:rsidRPr="00BB2492" w:rsidRDefault="00BD5DD5" w:rsidP="00A924BA">
      <w:pPr>
        <w:adjustRightInd/>
        <w:spacing w:line="324" w:lineRule="exact"/>
      </w:pPr>
      <w:r w:rsidRPr="00B435A9">
        <w:rPr>
          <w:rFonts w:cs="ＭＳ 明朝" w:hint="eastAsia"/>
          <w:color w:val="FF0000"/>
        </w:rPr>
        <w:t>（印鑑証明書と同一の住所記載をしてください）</w:t>
      </w:r>
      <w:r>
        <w:rPr>
          <w:rFonts w:cs="ＭＳ 明朝" w:hint="eastAsia"/>
          <w:color w:val="FF0000"/>
        </w:rPr>
        <w:t>（出資者が更にいる場合は項目を追加し、１人の場合は消してください）</w:t>
      </w:r>
    </w:p>
    <w:p w:rsidR="00BD5DD5" w:rsidRDefault="00BD5DD5">
      <w:pPr>
        <w:adjustRightInd/>
        <w:spacing w:line="324" w:lineRule="exact"/>
      </w:pPr>
      <w:r>
        <w:t xml:space="preserve"> </w:t>
      </w:r>
    </w:p>
    <w:p w:rsidR="00BD5DD5" w:rsidRDefault="00BD5DD5">
      <w:pPr>
        <w:adjustRightInd/>
        <w:spacing w:line="324" w:lineRule="exact"/>
        <w:rPr>
          <w:rFonts w:ascii="ＭＳ 明朝"/>
        </w:rPr>
      </w:pPr>
    </w:p>
    <w:p w:rsidR="00BD5DD5" w:rsidRDefault="00BD5DD5" w:rsidP="00BA71D9">
      <w:pPr>
        <w:adjustRightInd/>
        <w:spacing w:line="324" w:lineRule="exact"/>
        <w:ind w:left="484" w:hangingChars="200" w:hanging="484"/>
        <w:rPr>
          <w:rFonts w:ascii="ＭＳ 明朝"/>
        </w:rPr>
      </w:pPr>
      <w:r>
        <w:t xml:space="preserve">    </w:t>
      </w:r>
      <w:r>
        <w:rPr>
          <w:rFonts w:cs="ＭＳ 明朝" w:hint="eastAsia"/>
        </w:rPr>
        <w:t xml:space="preserve">　以上、</w:t>
      </w:r>
      <w:r w:rsidRPr="00B435A9">
        <w:rPr>
          <w:rFonts w:cs="ＭＳ 明朝" w:hint="eastAsia"/>
          <w:color w:val="FF0000"/>
        </w:rPr>
        <w:t>〇〇株式会社</w:t>
      </w:r>
      <w:r>
        <w:rPr>
          <w:rFonts w:cs="ＭＳ 明朝" w:hint="eastAsia"/>
        </w:rPr>
        <w:t>の設立のため、この定款を作成し、発起人が次に記名押印する。</w:t>
      </w:r>
    </w:p>
    <w:p w:rsidR="00BD5DD5" w:rsidRPr="00B435A9" w:rsidRDefault="00BD5DD5" w:rsidP="00A924BA">
      <w:pPr>
        <w:adjustRightInd/>
        <w:spacing w:line="324" w:lineRule="exact"/>
        <w:rPr>
          <w:rFonts w:ascii="ＭＳ 明朝"/>
          <w:color w:val="FF0000"/>
        </w:rPr>
      </w:pPr>
      <w:r>
        <w:rPr>
          <w:noProof/>
        </w:rPr>
        <w:pict>
          <v:oval id="Oval 2" o:spid="_x0000_s1026" style="position:absolute;left:0;text-align:left;margin-left:251.6pt;margin-top:9.9pt;width:27.9pt;height:27.9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" filled="f" strokeweight=".20158mm"/>
        </w:pict>
      </w:r>
      <w:r>
        <w:t xml:space="preserve">           </w:t>
      </w:r>
      <w:r w:rsidRPr="00B435A9">
        <w:rPr>
          <w:rFonts w:cs="ＭＳ 明朝" w:hint="eastAsia"/>
          <w:color w:val="FF0000"/>
        </w:rPr>
        <w:t>平成○年○月○日</w:t>
      </w:r>
    </w:p>
    <w:p w:rsidR="00BD5DD5" w:rsidRDefault="00BD5DD5" w:rsidP="00A924BA">
      <w:pPr>
        <w:adjustRightInd/>
        <w:spacing w:line="324" w:lineRule="exact"/>
        <w:rPr>
          <w:rFonts w:ascii="ＭＳ 明朝"/>
        </w:rPr>
      </w:pPr>
      <w:r>
        <w:t xml:space="preserve">  </w:t>
      </w:r>
      <w:r>
        <w:rPr>
          <w:rFonts w:cs="ＭＳ 明朝" w:hint="eastAsia"/>
        </w:rPr>
        <w:t xml:space="preserve">　　　　　　　　　　発起人　</w:t>
      </w:r>
      <w:r w:rsidRPr="00B435A9">
        <w:rPr>
          <w:rFonts w:cs="ＭＳ 明朝"/>
          <w:color w:val="FF0000"/>
        </w:rPr>
        <w:t>A</w:t>
      </w:r>
      <w:r>
        <w:rPr>
          <w:rFonts w:cs="ＭＳ 明朝"/>
        </w:rPr>
        <w:t xml:space="preserve">      </w:t>
      </w:r>
      <w:r>
        <w:t xml:space="preserve">   </w:t>
      </w:r>
      <w:r>
        <w:rPr>
          <w:rFonts w:cs="ＭＳ 明朝" w:hint="eastAsia"/>
        </w:rPr>
        <w:t xml:space="preserve">　印</w:t>
      </w:r>
    </w:p>
    <w:p w:rsidR="00BD5DD5" w:rsidRDefault="00BD5DD5" w:rsidP="00A924BA">
      <w:pPr>
        <w:adjustRightInd/>
        <w:spacing w:line="324" w:lineRule="exact"/>
        <w:rPr>
          <w:rFonts w:ascii="ＭＳ 明朝"/>
        </w:rPr>
      </w:pPr>
      <w:r>
        <w:rPr>
          <w:noProof/>
        </w:rPr>
        <w:pict>
          <v:oval id="_x0000_s1027" style="position:absolute;left:0;text-align:left;margin-left:252.65pt;margin-top:9.1pt;width:27.9pt;height:27.9pt;z-index:251659264" filled="f" strokeweight=".20158mm"/>
        </w:pict>
      </w:r>
      <w:r>
        <w:t xml:space="preserve">  </w:t>
      </w:r>
    </w:p>
    <w:p w:rsidR="00BD5DD5" w:rsidRDefault="00BD5DD5" w:rsidP="00A924BA">
      <w:pPr>
        <w:adjustRightInd/>
        <w:spacing w:line="324" w:lineRule="exact"/>
      </w:pPr>
      <w:r>
        <w:t xml:space="preserve">                      </w:t>
      </w:r>
      <w:r>
        <w:rPr>
          <w:rFonts w:cs="ＭＳ 明朝" w:hint="eastAsia"/>
        </w:rPr>
        <w:t xml:space="preserve">発起人　</w:t>
      </w:r>
      <w:r w:rsidRPr="00B435A9">
        <w:rPr>
          <w:rFonts w:cs="ＭＳ 明朝"/>
          <w:color w:val="FF0000"/>
        </w:rPr>
        <w:t>B</w:t>
      </w:r>
      <w:r>
        <w:rPr>
          <w:rFonts w:cs="ＭＳ 明朝"/>
        </w:rPr>
        <w:t xml:space="preserve">    </w:t>
      </w:r>
      <w:r>
        <w:t xml:space="preserve">   </w:t>
      </w:r>
      <w:r>
        <w:rPr>
          <w:rFonts w:cs="ＭＳ 明朝" w:hint="eastAsia"/>
        </w:rPr>
        <w:t xml:space="preserve">　　印</w:t>
      </w:r>
    </w:p>
    <w:p w:rsidR="00BD5DD5" w:rsidRDefault="00BD5DD5" w:rsidP="00A924BA">
      <w:pPr>
        <w:adjustRightInd/>
        <w:spacing w:line="324" w:lineRule="exact"/>
      </w:pPr>
    </w:p>
    <w:p w:rsidR="00BD5DD5" w:rsidRPr="00BB2492" w:rsidRDefault="00BD5DD5" w:rsidP="00A924BA">
      <w:pPr>
        <w:adjustRightInd/>
        <w:spacing w:line="324" w:lineRule="exact"/>
      </w:pPr>
      <w:r>
        <w:t xml:space="preserve">    </w:t>
      </w:r>
      <w:r w:rsidRPr="00B435A9">
        <w:rPr>
          <w:rFonts w:hint="eastAsia"/>
          <w:color w:val="FF0000"/>
        </w:rPr>
        <w:t>（上の発起人とここの欄の発起人は同じです）</w:t>
      </w:r>
    </w:p>
    <w:sectPr w:rsidR="00BD5DD5" w:rsidRPr="00BB2492" w:rsidSect="0067117D">
      <w:headerReference w:type="default" r:id="rId7"/>
      <w:footerReference w:type="default" r:id="rId8"/>
      <w:type w:val="continuous"/>
      <w:pgSz w:w="11906" w:h="16838"/>
      <w:pgMar w:top="1134" w:right="1168" w:bottom="1134" w:left="1168" w:header="1134" w:footer="720" w:gutter="0"/>
      <w:pgNumType w:start="1"/>
      <w:cols w:space="720"/>
      <w:noEndnote/>
      <w:docGrid w:type="linesAndChars" w:linePitch="323" w:charSpace="4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5DD5" w:rsidRDefault="00BD5DD5">
      <w:r>
        <w:separator/>
      </w:r>
    </w:p>
  </w:endnote>
  <w:endnote w:type="continuationSeparator" w:id="0">
    <w:p w:rsidR="00BD5DD5" w:rsidRDefault="00BD5D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ＭＳ 明朝">
    <w:altName w:val="MS Mincho"/>
    <w:panose1 w:val="02020609040205080304"/>
    <w:charset w:val="80"/>
    <w:family w:val="roman"/>
    <w:pitch w:val="fixed"/>
    <w:sig w:usb0="A00002BF" w:usb1="68C7FCFB" w:usb2="00000010" w:usb3="00000000" w:csb0="0002009F" w:csb1="00000000"/>
  </w:font>
  <w:font w:name="ＭＳ ゴシック">
    <w:altName w:val="MS Gothic"/>
    <w:panose1 w:val="020B06090702050802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5DD5" w:rsidRDefault="00BD5DD5">
    <w:pPr>
      <w:framePr w:wrap="auto" w:vAnchor="text" w:hAnchor="margin" w:xAlign="center" w:y="1"/>
      <w:adjustRightInd/>
      <w:jc w:val="center"/>
      <w:rPr>
        <w:rFonts w:ascii="ＭＳ 明朝"/>
        <w:spacing w:val="72"/>
      </w:rPr>
    </w:pPr>
    <w:r>
      <w:t xml:space="preserve">- </w:t>
    </w:r>
    <w:fldSimple w:instr="page \* MERGEFORMAT">
      <w:r>
        <w:rPr>
          <w:noProof/>
        </w:rPr>
        <w:t>4</w:t>
      </w:r>
    </w:fldSimple>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5DD5" w:rsidRDefault="00BD5DD5">
      <w:r>
        <w:rPr>
          <w:rFonts w:ascii="ＭＳ 明朝"/>
          <w:color w:val="auto"/>
          <w:sz w:val="2"/>
          <w:szCs w:val="2"/>
        </w:rPr>
        <w:continuationSeparator/>
      </w:r>
    </w:p>
  </w:footnote>
  <w:footnote w:type="continuationSeparator" w:id="0">
    <w:p w:rsidR="00BD5DD5" w:rsidRDefault="00BD5D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5DD5" w:rsidRDefault="00BD5DD5">
    <w:pPr>
      <w:adjustRightInd/>
      <w:rPr>
        <w:rFonts w:ascii="ＭＳ 明朝"/>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2C7741"/>
    <w:multiLevelType w:val="hybridMultilevel"/>
    <w:tmpl w:val="7B5AA892"/>
    <w:lvl w:ilvl="0" w:tplc="3AF0527A">
      <w:start w:val="31"/>
      <w:numFmt w:val="decimalFullWidth"/>
      <w:lvlText w:val="第%1条"/>
      <w:lvlJc w:val="left"/>
      <w:pPr>
        <w:tabs>
          <w:tab w:val="num" w:pos="1320"/>
        </w:tabs>
        <w:ind w:left="1320" w:hanging="840"/>
      </w:pPr>
      <w:rPr>
        <w:rFonts w:cs="Times New Roman" w:hint="default"/>
      </w:rPr>
    </w:lvl>
    <w:lvl w:ilvl="1" w:tplc="04090017" w:tentative="1">
      <w:start w:val="1"/>
      <w:numFmt w:val="aiueoFullWidth"/>
      <w:lvlText w:val="(%2)"/>
      <w:lvlJc w:val="left"/>
      <w:pPr>
        <w:tabs>
          <w:tab w:val="num" w:pos="1320"/>
        </w:tabs>
        <w:ind w:left="1320" w:hanging="420"/>
      </w:pPr>
      <w:rPr>
        <w:rFonts w:cs="Times New Roman"/>
      </w:rPr>
    </w:lvl>
    <w:lvl w:ilvl="2" w:tplc="04090011" w:tentative="1">
      <w:start w:val="1"/>
      <w:numFmt w:val="decimalEnclosedCircle"/>
      <w:lvlText w:val="%3"/>
      <w:lvlJc w:val="lef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7" w:tentative="1">
      <w:start w:val="1"/>
      <w:numFmt w:val="aiueoFullWidth"/>
      <w:lvlText w:val="(%5)"/>
      <w:lvlJc w:val="left"/>
      <w:pPr>
        <w:tabs>
          <w:tab w:val="num" w:pos="2580"/>
        </w:tabs>
        <w:ind w:left="2580" w:hanging="420"/>
      </w:pPr>
      <w:rPr>
        <w:rFonts w:cs="Times New Roman"/>
      </w:rPr>
    </w:lvl>
    <w:lvl w:ilvl="5" w:tplc="04090011" w:tentative="1">
      <w:start w:val="1"/>
      <w:numFmt w:val="decimalEnclosedCircle"/>
      <w:lvlText w:val="%6"/>
      <w:lvlJc w:val="lef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7" w:tentative="1">
      <w:start w:val="1"/>
      <w:numFmt w:val="aiueoFullWidth"/>
      <w:lvlText w:val="(%8)"/>
      <w:lvlJc w:val="left"/>
      <w:pPr>
        <w:tabs>
          <w:tab w:val="num" w:pos="3840"/>
        </w:tabs>
        <w:ind w:left="3840" w:hanging="420"/>
      </w:pPr>
      <w:rPr>
        <w:rFonts w:cs="Times New Roman"/>
      </w:rPr>
    </w:lvl>
    <w:lvl w:ilvl="8" w:tplc="04090011" w:tentative="1">
      <w:start w:val="1"/>
      <w:numFmt w:val="decimalEnclosedCircle"/>
      <w:lvlText w:val="%9"/>
      <w:lvlJc w:val="left"/>
      <w:pPr>
        <w:tabs>
          <w:tab w:val="num" w:pos="4260"/>
        </w:tabs>
        <w:ind w:left="4260" w:hanging="420"/>
      </w:pPr>
      <w:rPr>
        <w:rFonts w:cs="Times New Roman"/>
      </w:rPr>
    </w:lvl>
  </w:abstractNum>
  <w:abstractNum w:abstractNumId="1">
    <w:nsid w:val="15C979EC"/>
    <w:multiLevelType w:val="hybridMultilevel"/>
    <w:tmpl w:val="9FE25314"/>
    <w:lvl w:ilvl="0" w:tplc="ED48A926">
      <w:start w:val="31"/>
      <w:numFmt w:val="decimalFullWidth"/>
      <w:lvlText w:val="第%1条"/>
      <w:lvlJc w:val="left"/>
      <w:pPr>
        <w:tabs>
          <w:tab w:val="num" w:pos="1560"/>
        </w:tabs>
        <w:ind w:left="1560" w:hanging="1080"/>
      </w:pPr>
      <w:rPr>
        <w:rFonts w:cs="Times New Roman" w:hint="default"/>
      </w:rPr>
    </w:lvl>
    <w:lvl w:ilvl="1" w:tplc="04090017" w:tentative="1">
      <w:start w:val="1"/>
      <w:numFmt w:val="aiueoFullWidth"/>
      <w:lvlText w:val="(%2)"/>
      <w:lvlJc w:val="left"/>
      <w:pPr>
        <w:tabs>
          <w:tab w:val="num" w:pos="1320"/>
        </w:tabs>
        <w:ind w:left="1320" w:hanging="420"/>
      </w:pPr>
      <w:rPr>
        <w:rFonts w:cs="Times New Roman"/>
      </w:rPr>
    </w:lvl>
    <w:lvl w:ilvl="2" w:tplc="04090011" w:tentative="1">
      <w:start w:val="1"/>
      <w:numFmt w:val="decimalEnclosedCircle"/>
      <w:lvlText w:val="%3"/>
      <w:lvlJc w:val="lef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7" w:tentative="1">
      <w:start w:val="1"/>
      <w:numFmt w:val="aiueoFullWidth"/>
      <w:lvlText w:val="(%5)"/>
      <w:lvlJc w:val="left"/>
      <w:pPr>
        <w:tabs>
          <w:tab w:val="num" w:pos="2580"/>
        </w:tabs>
        <w:ind w:left="2580" w:hanging="420"/>
      </w:pPr>
      <w:rPr>
        <w:rFonts w:cs="Times New Roman"/>
      </w:rPr>
    </w:lvl>
    <w:lvl w:ilvl="5" w:tplc="04090011" w:tentative="1">
      <w:start w:val="1"/>
      <w:numFmt w:val="decimalEnclosedCircle"/>
      <w:lvlText w:val="%6"/>
      <w:lvlJc w:val="lef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7" w:tentative="1">
      <w:start w:val="1"/>
      <w:numFmt w:val="aiueoFullWidth"/>
      <w:lvlText w:val="(%8)"/>
      <w:lvlJc w:val="left"/>
      <w:pPr>
        <w:tabs>
          <w:tab w:val="num" w:pos="3840"/>
        </w:tabs>
        <w:ind w:left="3840" w:hanging="420"/>
      </w:pPr>
      <w:rPr>
        <w:rFonts w:cs="Times New Roman"/>
      </w:rPr>
    </w:lvl>
    <w:lvl w:ilvl="8" w:tplc="04090011" w:tentative="1">
      <w:start w:val="1"/>
      <w:numFmt w:val="decimalEnclosedCircle"/>
      <w:lvlText w:val="%9"/>
      <w:lvlJc w:val="left"/>
      <w:pPr>
        <w:tabs>
          <w:tab w:val="num" w:pos="4260"/>
        </w:tabs>
        <w:ind w:left="4260" w:hanging="420"/>
      </w:pPr>
      <w:rPr>
        <w:rFonts w:cs="Times New Roman"/>
      </w:rPr>
    </w:lvl>
  </w:abstractNum>
  <w:abstractNum w:abstractNumId="2">
    <w:nsid w:val="3732383F"/>
    <w:multiLevelType w:val="hybridMultilevel"/>
    <w:tmpl w:val="593CE11E"/>
    <w:lvl w:ilvl="0" w:tplc="4D6A4F94">
      <w:start w:val="3"/>
      <w:numFmt w:val="decimalFullWidth"/>
      <w:lvlText w:val="第%1条"/>
      <w:lvlJc w:val="left"/>
      <w:pPr>
        <w:tabs>
          <w:tab w:val="num" w:pos="1440"/>
        </w:tabs>
        <w:ind w:left="1440" w:hanging="960"/>
      </w:pPr>
      <w:rPr>
        <w:rFonts w:ascii="Times New Roman" w:cs="Times New Roman" w:hint="default"/>
      </w:rPr>
    </w:lvl>
    <w:lvl w:ilvl="1" w:tplc="04090017" w:tentative="1">
      <w:start w:val="1"/>
      <w:numFmt w:val="aiueoFullWidth"/>
      <w:lvlText w:val="(%2)"/>
      <w:lvlJc w:val="left"/>
      <w:pPr>
        <w:tabs>
          <w:tab w:val="num" w:pos="1320"/>
        </w:tabs>
        <w:ind w:left="1320" w:hanging="420"/>
      </w:pPr>
      <w:rPr>
        <w:rFonts w:cs="Times New Roman"/>
      </w:rPr>
    </w:lvl>
    <w:lvl w:ilvl="2" w:tplc="04090011" w:tentative="1">
      <w:start w:val="1"/>
      <w:numFmt w:val="decimalEnclosedCircle"/>
      <w:lvlText w:val="%3"/>
      <w:lvlJc w:val="lef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7" w:tentative="1">
      <w:start w:val="1"/>
      <w:numFmt w:val="aiueoFullWidth"/>
      <w:lvlText w:val="(%5)"/>
      <w:lvlJc w:val="left"/>
      <w:pPr>
        <w:tabs>
          <w:tab w:val="num" w:pos="2580"/>
        </w:tabs>
        <w:ind w:left="2580" w:hanging="420"/>
      </w:pPr>
      <w:rPr>
        <w:rFonts w:cs="Times New Roman"/>
      </w:rPr>
    </w:lvl>
    <w:lvl w:ilvl="5" w:tplc="04090011" w:tentative="1">
      <w:start w:val="1"/>
      <w:numFmt w:val="decimalEnclosedCircle"/>
      <w:lvlText w:val="%6"/>
      <w:lvlJc w:val="lef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7" w:tentative="1">
      <w:start w:val="1"/>
      <w:numFmt w:val="aiueoFullWidth"/>
      <w:lvlText w:val="(%8)"/>
      <w:lvlJc w:val="left"/>
      <w:pPr>
        <w:tabs>
          <w:tab w:val="num" w:pos="3840"/>
        </w:tabs>
        <w:ind w:left="3840" w:hanging="420"/>
      </w:pPr>
      <w:rPr>
        <w:rFonts w:cs="Times New Roman"/>
      </w:rPr>
    </w:lvl>
    <w:lvl w:ilvl="8" w:tplc="04090011" w:tentative="1">
      <w:start w:val="1"/>
      <w:numFmt w:val="decimalEnclosedCircle"/>
      <w:lvlText w:val="%9"/>
      <w:lvlJc w:val="left"/>
      <w:pPr>
        <w:tabs>
          <w:tab w:val="num" w:pos="4260"/>
        </w:tabs>
        <w:ind w:left="4260" w:hanging="420"/>
      </w:pPr>
      <w:rPr>
        <w:rFonts w:cs="Times New Roman"/>
      </w:rPr>
    </w:lvl>
  </w:abstractNum>
  <w:abstractNum w:abstractNumId="3">
    <w:nsid w:val="4B9B2BF8"/>
    <w:multiLevelType w:val="hybridMultilevel"/>
    <w:tmpl w:val="36EECB30"/>
    <w:lvl w:ilvl="0" w:tplc="3B6AD822">
      <w:start w:val="1"/>
      <w:numFmt w:val="decimalFullWidth"/>
      <w:lvlText w:val="第%1条"/>
      <w:lvlJc w:val="left"/>
      <w:pPr>
        <w:tabs>
          <w:tab w:val="num" w:pos="1440"/>
        </w:tabs>
        <w:ind w:left="1440" w:hanging="960"/>
      </w:pPr>
      <w:rPr>
        <w:rFonts w:cs="Times New Roman" w:hint="default"/>
      </w:rPr>
    </w:lvl>
    <w:lvl w:ilvl="1" w:tplc="04090017" w:tentative="1">
      <w:start w:val="1"/>
      <w:numFmt w:val="aiueoFullWidth"/>
      <w:lvlText w:val="(%2)"/>
      <w:lvlJc w:val="left"/>
      <w:pPr>
        <w:tabs>
          <w:tab w:val="num" w:pos="1320"/>
        </w:tabs>
        <w:ind w:left="1320" w:hanging="420"/>
      </w:pPr>
      <w:rPr>
        <w:rFonts w:cs="Times New Roman"/>
      </w:rPr>
    </w:lvl>
    <w:lvl w:ilvl="2" w:tplc="04090011" w:tentative="1">
      <w:start w:val="1"/>
      <w:numFmt w:val="decimalEnclosedCircle"/>
      <w:lvlText w:val="%3"/>
      <w:lvlJc w:val="lef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7" w:tentative="1">
      <w:start w:val="1"/>
      <w:numFmt w:val="aiueoFullWidth"/>
      <w:lvlText w:val="(%5)"/>
      <w:lvlJc w:val="left"/>
      <w:pPr>
        <w:tabs>
          <w:tab w:val="num" w:pos="2580"/>
        </w:tabs>
        <w:ind w:left="2580" w:hanging="420"/>
      </w:pPr>
      <w:rPr>
        <w:rFonts w:cs="Times New Roman"/>
      </w:rPr>
    </w:lvl>
    <w:lvl w:ilvl="5" w:tplc="04090011" w:tentative="1">
      <w:start w:val="1"/>
      <w:numFmt w:val="decimalEnclosedCircle"/>
      <w:lvlText w:val="%6"/>
      <w:lvlJc w:val="lef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7" w:tentative="1">
      <w:start w:val="1"/>
      <w:numFmt w:val="aiueoFullWidth"/>
      <w:lvlText w:val="(%8)"/>
      <w:lvlJc w:val="left"/>
      <w:pPr>
        <w:tabs>
          <w:tab w:val="num" w:pos="3840"/>
        </w:tabs>
        <w:ind w:left="3840" w:hanging="420"/>
      </w:pPr>
      <w:rPr>
        <w:rFonts w:cs="Times New Roman"/>
      </w:rPr>
    </w:lvl>
    <w:lvl w:ilvl="8" w:tplc="04090011" w:tentative="1">
      <w:start w:val="1"/>
      <w:numFmt w:val="decimalEnclosedCircle"/>
      <w:lvlText w:val="%9"/>
      <w:lvlJc w:val="left"/>
      <w:pPr>
        <w:tabs>
          <w:tab w:val="num" w:pos="4260"/>
        </w:tabs>
        <w:ind w:left="4260" w:hanging="420"/>
      </w:pPr>
      <w:rPr>
        <w:rFonts w:cs="Times New Roman"/>
      </w:rPr>
    </w:lvl>
  </w:abstractNum>
  <w:abstractNum w:abstractNumId="4">
    <w:nsid w:val="4BE841F4"/>
    <w:multiLevelType w:val="hybridMultilevel"/>
    <w:tmpl w:val="64C2E844"/>
    <w:lvl w:ilvl="0" w:tplc="87544640">
      <w:start w:val="10"/>
      <w:numFmt w:val="decimal"/>
      <w:lvlText w:val="%1"/>
      <w:lvlJc w:val="left"/>
      <w:pPr>
        <w:tabs>
          <w:tab w:val="num" w:pos="960"/>
        </w:tabs>
        <w:ind w:left="960" w:hanging="480"/>
      </w:pPr>
      <w:rPr>
        <w:rFonts w:cs="Times New Roman" w:hint="default"/>
      </w:rPr>
    </w:lvl>
    <w:lvl w:ilvl="1" w:tplc="04090017" w:tentative="1">
      <w:start w:val="1"/>
      <w:numFmt w:val="aiueoFullWidth"/>
      <w:lvlText w:val="(%2)"/>
      <w:lvlJc w:val="left"/>
      <w:pPr>
        <w:tabs>
          <w:tab w:val="num" w:pos="1320"/>
        </w:tabs>
        <w:ind w:left="1320" w:hanging="420"/>
      </w:pPr>
      <w:rPr>
        <w:rFonts w:cs="Times New Roman"/>
      </w:rPr>
    </w:lvl>
    <w:lvl w:ilvl="2" w:tplc="04090011" w:tentative="1">
      <w:start w:val="1"/>
      <w:numFmt w:val="decimalEnclosedCircle"/>
      <w:lvlText w:val="%3"/>
      <w:lvlJc w:val="lef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7" w:tentative="1">
      <w:start w:val="1"/>
      <w:numFmt w:val="aiueoFullWidth"/>
      <w:lvlText w:val="(%5)"/>
      <w:lvlJc w:val="left"/>
      <w:pPr>
        <w:tabs>
          <w:tab w:val="num" w:pos="2580"/>
        </w:tabs>
        <w:ind w:left="2580" w:hanging="420"/>
      </w:pPr>
      <w:rPr>
        <w:rFonts w:cs="Times New Roman"/>
      </w:rPr>
    </w:lvl>
    <w:lvl w:ilvl="5" w:tplc="04090011" w:tentative="1">
      <w:start w:val="1"/>
      <w:numFmt w:val="decimalEnclosedCircle"/>
      <w:lvlText w:val="%6"/>
      <w:lvlJc w:val="lef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7" w:tentative="1">
      <w:start w:val="1"/>
      <w:numFmt w:val="aiueoFullWidth"/>
      <w:lvlText w:val="(%8)"/>
      <w:lvlJc w:val="left"/>
      <w:pPr>
        <w:tabs>
          <w:tab w:val="num" w:pos="3840"/>
        </w:tabs>
        <w:ind w:left="3840" w:hanging="420"/>
      </w:pPr>
      <w:rPr>
        <w:rFonts w:cs="Times New Roman"/>
      </w:rPr>
    </w:lvl>
    <w:lvl w:ilvl="8" w:tplc="04090011" w:tentative="1">
      <w:start w:val="1"/>
      <w:numFmt w:val="decimalEnclosedCircle"/>
      <w:lvlText w:val="%9"/>
      <w:lvlJc w:val="left"/>
      <w:pPr>
        <w:tabs>
          <w:tab w:val="num" w:pos="4260"/>
        </w:tabs>
        <w:ind w:left="4260" w:hanging="420"/>
      </w:pPr>
      <w:rPr>
        <w:rFonts w:cs="Times New Roman"/>
      </w:rPr>
    </w:lvl>
  </w:abstractNum>
  <w:abstractNum w:abstractNumId="5">
    <w:nsid w:val="4C192678"/>
    <w:multiLevelType w:val="hybridMultilevel"/>
    <w:tmpl w:val="4A761ABC"/>
    <w:lvl w:ilvl="0" w:tplc="47EA71DA">
      <w:start w:val="31"/>
      <w:numFmt w:val="decimalFullWidth"/>
      <w:lvlText w:val="第%1条"/>
      <w:lvlJc w:val="left"/>
      <w:pPr>
        <w:tabs>
          <w:tab w:val="num" w:pos="1320"/>
        </w:tabs>
        <w:ind w:left="1320" w:hanging="840"/>
      </w:pPr>
      <w:rPr>
        <w:rFonts w:cs="Times New Roman" w:hint="default"/>
      </w:rPr>
    </w:lvl>
    <w:lvl w:ilvl="1" w:tplc="04090017" w:tentative="1">
      <w:start w:val="1"/>
      <w:numFmt w:val="aiueoFullWidth"/>
      <w:lvlText w:val="(%2)"/>
      <w:lvlJc w:val="left"/>
      <w:pPr>
        <w:tabs>
          <w:tab w:val="num" w:pos="1320"/>
        </w:tabs>
        <w:ind w:left="1320" w:hanging="420"/>
      </w:pPr>
      <w:rPr>
        <w:rFonts w:cs="Times New Roman"/>
      </w:rPr>
    </w:lvl>
    <w:lvl w:ilvl="2" w:tplc="04090011" w:tentative="1">
      <w:start w:val="1"/>
      <w:numFmt w:val="decimalEnclosedCircle"/>
      <w:lvlText w:val="%3"/>
      <w:lvlJc w:val="lef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7" w:tentative="1">
      <w:start w:val="1"/>
      <w:numFmt w:val="aiueoFullWidth"/>
      <w:lvlText w:val="(%5)"/>
      <w:lvlJc w:val="left"/>
      <w:pPr>
        <w:tabs>
          <w:tab w:val="num" w:pos="2580"/>
        </w:tabs>
        <w:ind w:left="2580" w:hanging="420"/>
      </w:pPr>
      <w:rPr>
        <w:rFonts w:cs="Times New Roman"/>
      </w:rPr>
    </w:lvl>
    <w:lvl w:ilvl="5" w:tplc="04090011" w:tentative="1">
      <w:start w:val="1"/>
      <w:numFmt w:val="decimalEnclosedCircle"/>
      <w:lvlText w:val="%6"/>
      <w:lvlJc w:val="lef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7" w:tentative="1">
      <w:start w:val="1"/>
      <w:numFmt w:val="aiueoFullWidth"/>
      <w:lvlText w:val="(%8)"/>
      <w:lvlJc w:val="left"/>
      <w:pPr>
        <w:tabs>
          <w:tab w:val="num" w:pos="3840"/>
        </w:tabs>
        <w:ind w:left="3840" w:hanging="420"/>
      </w:pPr>
      <w:rPr>
        <w:rFonts w:cs="Times New Roman"/>
      </w:rPr>
    </w:lvl>
    <w:lvl w:ilvl="8" w:tplc="04090011" w:tentative="1">
      <w:start w:val="1"/>
      <w:numFmt w:val="decimalEnclosedCircle"/>
      <w:lvlText w:val="%9"/>
      <w:lvlJc w:val="left"/>
      <w:pPr>
        <w:tabs>
          <w:tab w:val="num" w:pos="4260"/>
        </w:tabs>
        <w:ind w:left="4260" w:hanging="420"/>
      </w:pPr>
      <w:rPr>
        <w:rFonts w:cs="Times New Roman"/>
      </w:rPr>
    </w:lvl>
  </w:abstractNum>
  <w:abstractNum w:abstractNumId="6">
    <w:nsid w:val="673D5ADC"/>
    <w:multiLevelType w:val="hybridMultilevel"/>
    <w:tmpl w:val="BF76AEE2"/>
    <w:lvl w:ilvl="0" w:tplc="88942662">
      <w:start w:val="6"/>
      <w:numFmt w:val="decimalFullWidth"/>
      <w:lvlText w:val="第%1条"/>
      <w:lvlJc w:val="left"/>
      <w:pPr>
        <w:tabs>
          <w:tab w:val="num" w:pos="1440"/>
        </w:tabs>
        <w:ind w:left="1440" w:hanging="960"/>
      </w:pPr>
      <w:rPr>
        <w:rFonts w:cs="Times New Roman" w:hint="default"/>
      </w:rPr>
    </w:lvl>
    <w:lvl w:ilvl="1" w:tplc="04090017" w:tentative="1">
      <w:start w:val="1"/>
      <w:numFmt w:val="aiueoFullWidth"/>
      <w:lvlText w:val="(%2)"/>
      <w:lvlJc w:val="left"/>
      <w:pPr>
        <w:tabs>
          <w:tab w:val="num" w:pos="1320"/>
        </w:tabs>
        <w:ind w:left="1320" w:hanging="420"/>
      </w:pPr>
      <w:rPr>
        <w:rFonts w:cs="Times New Roman"/>
      </w:rPr>
    </w:lvl>
    <w:lvl w:ilvl="2" w:tplc="04090011" w:tentative="1">
      <w:start w:val="1"/>
      <w:numFmt w:val="decimalEnclosedCircle"/>
      <w:lvlText w:val="%3"/>
      <w:lvlJc w:val="lef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7" w:tentative="1">
      <w:start w:val="1"/>
      <w:numFmt w:val="aiueoFullWidth"/>
      <w:lvlText w:val="(%5)"/>
      <w:lvlJc w:val="left"/>
      <w:pPr>
        <w:tabs>
          <w:tab w:val="num" w:pos="2580"/>
        </w:tabs>
        <w:ind w:left="2580" w:hanging="420"/>
      </w:pPr>
      <w:rPr>
        <w:rFonts w:cs="Times New Roman"/>
      </w:rPr>
    </w:lvl>
    <w:lvl w:ilvl="5" w:tplc="04090011" w:tentative="1">
      <w:start w:val="1"/>
      <w:numFmt w:val="decimalEnclosedCircle"/>
      <w:lvlText w:val="%6"/>
      <w:lvlJc w:val="lef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7" w:tentative="1">
      <w:start w:val="1"/>
      <w:numFmt w:val="aiueoFullWidth"/>
      <w:lvlText w:val="(%8)"/>
      <w:lvlJc w:val="left"/>
      <w:pPr>
        <w:tabs>
          <w:tab w:val="num" w:pos="3840"/>
        </w:tabs>
        <w:ind w:left="3840" w:hanging="420"/>
      </w:pPr>
      <w:rPr>
        <w:rFonts w:cs="Times New Roman"/>
      </w:rPr>
    </w:lvl>
    <w:lvl w:ilvl="8" w:tplc="04090011" w:tentative="1">
      <w:start w:val="1"/>
      <w:numFmt w:val="decimalEnclosedCircle"/>
      <w:lvlText w:val="%9"/>
      <w:lvlJc w:val="left"/>
      <w:pPr>
        <w:tabs>
          <w:tab w:val="num" w:pos="4260"/>
        </w:tabs>
        <w:ind w:left="4260" w:hanging="420"/>
      </w:pPr>
      <w:rPr>
        <w:rFonts w:cs="Times New Roman"/>
      </w:rPr>
    </w:lvl>
  </w:abstractNum>
  <w:num w:numId="1">
    <w:abstractNumId w:val="4"/>
  </w:num>
  <w:num w:numId="2">
    <w:abstractNumId w:val="2"/>
  </w:num>
  <w:num w:numId="3">
    <w:abstractNumId w:val="6"/>
  </w:num>
  <w:num w:numId="4">
    <w:abstractNumId w:val="3"/>
  </w:num>
  <w:num w:numId="5">
    <w:abstractNumId w:val="1"/>
  </w:num>
  <w:num w:numId="6">
    <w:abstractNumId w:val="5"/>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hyphenationZone w:val="0"/>
  <w:drawingGridHorizontalSpacing w:val="409"/>
  <w:drawingGridVerticalSpacing w:val="323"/>
  <w:displayHorizontalDrawingGridEvery w:val="0"/>
  <w:doNotUseMarginsForDrawingGridOrigin/>
  <w:doNotShadeFormData/>
  <w:characterSpacingControl w:val="compressPunctuation"/>
  <w:noLineBreaksAfter w:lang="ja-JP" w:val="([{〈《「『【〔＄（［｛｢￡￥"/>
  <w:noLineBreaksBefore w:lang="ja-JP" w:val="!),.?]}、。〉》」』】〕゛゜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F4B40"/>
    <w:rsid w:val="000F4B40"/>
    <w:rsid w:val="0012581C"/>
    <w:rsid w:val="001349F9"/>
    <w:rsid w:val="00137B72"/>
    <w:rsid w:val="001D62EC"/>
    <w:rsid w:val="00253A5B"/>
    <w:rsid w:val="0032018A"/>
    <w:rsid w:val="003E1EFE"/>
    <w:rsid w:val="0041119A"/>
    <w:rsid w:val="00453F21"/>
    <w:rsid w:val="00463D0A"/>
    <w:rsid w:val="004728C3"/>
    <w:rsid w:val="00480AF0"/>
    <w:rsid w:val="00497874"/>
    <w:rsid w:val="004D7E5C"/>
    <w:rsid w:val="004E2D9A"/>
    <w:rsid w:val="005223E5"/>
    <w:rsid w:val="0053543D"/>
    <w:rsid w:val="00554274"/>
    <w:rsid w:val="00573E4C"/>
    <w:rsid w:val="005A7841"/>
    <w:rsid w:val="006239F3"/>
    <w:rsid w:val="00636DAE"/>
    <w:rsid w:val="00670AC4"/>
    <w:rsid w:val="0067117D"/>
    <w:rsid w:val="00685AEE"/>
    <w:rsid w:val="00764E14"/>
    <w:rsid w:val="0078786D"/>
    <w:rsid w:val="007B5502"/>
    <w:rsid w:val="008455B1"/>
    <w:rsid w:val="008616AC"/>
    <w:rsid w:val="008C079C"/>
    <w:rsid w:val="008E290A"/>
    <w:rsid w:val="008F67D8"/>
    <w:rsid w:val="009328E4"/>
    <w:rsid w:val="009608EC"/>
    <w:rsid w:val="00994CFE"/>
    <w:rsid w:val="009F58AB"/>
    <w:rsid w:val="00A35604"/>
    <w:rsid w:val="00A85B60"/>
    <w:rsid w:val="00A924BA"/>
    <w:rsid w:val="00AD5D1E"/>
    <w:rsid w:val="00B20362"/>
    <w:rsid w:val="00B35E34"/>
    <w:rsid w:val="00B3687B"/>
    <w:rsid w:val="00B435A9"/>
    <w:rsid w:val="00B93696"/>
    <w:rsid w:val="00BA5AE6"/>
    <w:rsid w:val="00BA71D9"/>
    <w:rsid w:val="00BB2492"/>
    <w:rsid w:val="00BD5DD5"/>
    <w:rsid w:val="00C82086"/>
    <w:rsid w:val="00D072A8"/>
    <w:rsid w:val="00D37672"/>
    <w:rsid w:val="00D42176"/>
    <w:rsid w:val="00D73E9E"/>
    <w:rsid w:val="00D75FBA"/>
    <w:rsid w:val="00D91421"/>
    <w:rsid w:val="00D91E29"/>
    <w:rsid w:val="00D94886"/>
    <w:rsid w:val="00D95CFE"/>
    <w:rsid w:val="00DA0DDD"/>
    <w:rsid w:val="00DD0C12"/>
    <w:rsid w:val="00E1498F"/>
    <w:rsid w:val="00E153BC"/>
    <w:rsid w:val="00E8437A"/>
    <w:rsid w:val="00ED651C"/>
    <w:rsid w:val="00F41505"/>
    <w:rsid w:val="00F56917"/>
    <w:rsid w:val="00FF77E9"/>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117D"/>
    <w:pPr>
      <w:widowControl w:val="0"/>
      <w:overflowPunct w:val="0"/>
      <w:adjustRightInd w:val="0"/>
      <w:jc w:val="both"/>
      <w:textAlignment w:val="baseline"/>
    </w:pPr>
    <w:rPr>
      <w:color w:val="000000"/>
      <w:kern w:val="0"/>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9465640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40</TotalTime>
  <Pages>5</Pages>
  <Words>527</Words>
  <Characters>3010</Characters>
  <Application>Microsoft Office Outlook</Application>
  <DocSecurity>0</DocSecurity>
  <Lines>0</Lines>
  <Paragraphs>0</Paragraphs>
  <ScaleCrop>false</ScaleCrop>
  <Company>Toshiba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長岡由剛</dc:creator>
  <cp:keywords/>
  <dc:description/>
  <cp:lastModifiedBy> </cp:lastModifiedBy>
  <cp:revision>9</cp:revision>
  <cp:lastPrinted>2006-04-19T04:25:00Z</cp:lastPrinted>
  <dcterms:created xsi:type="dcterms:W3CDTF">2011-02-19T14:09:00Z</dcterms:created>
  <dcterms:modified xsi:type="dcterms:W3CDTF">2012-02-02T08:13:00Z</dcterms:modified>
</cp:coreProperties>
</file>